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622" w:rsidRDefault="00B63B08">
      <w:pPr>
        <w:jc w:val="center"/>
        <w:rPr>
          <w:b/>
          <w:sz w:val="36"/>
          <w:szCs w:val="36"/>
        </w:rPr>
      </w:pPr>
      <w:r>
        <w:rPr>
          <w:rFonts w:hint="eastAsia"/>
          <w:b/>
          <w:sz w:val="36"/>
          <w:szCs w:val="36"/>
        </w:rPr>
        <w:t>关于浙江省高等教育学会</w:t>
      </w:r>
    </w:p>
    <w:p w:rsidR="00D15622" w:rsidRDefault="00B63B08">
      <w:pPr>
        <w:jc w:val="center"/>
        <w:rPr>
          <w:b/>
          <w:sz w:val="36"/>
          <w:szCs w:val="36"/>
        </w:rPr>
      </w:pPr>
      <w:r>
        <w:rPr>
          <w:rFonts w:hint="eastAsia"/>
          <w:b/>
          <w:sz w:val="36"/>
          <w:szCs w:val="36"/>
        </w:rPr>
        <w:t>202</w:t>
      </w:r>
      <w:r>
        <w:rPr>
          <w:rFonts w:hint="eastAsia"/>
          <w:b/>
          <w:sz w:val="36"/>
          <w:szCs w:val="36"/>
        </w:rPr>
        <w:t>2</w:t>
      </w:r>
      <w:r>
        <w:rPr>
          <w:rFonts w:hint="eastAsia"/>
          <w:b/>
          <w:sz w:val="36"/>
          <w:szCs w:val="36"/>
        </w:rPr>
        <w:t>年度高等教育研究课题立项的</w:t>
      </w:r>
      <w:r>
        <w:rPr>
          <w:rFonts w:hint="eastAsia"/>
          <w:b/>
          <w:sz w:val="36"/>
          <w:szCs w:val="36"/>
        </w:rPr>
        <w:t>公示</w:t>
      </w:r>
    </w:p>
    <w:p w:rsidR="00D15622" w:rsidRDefault="00D15622">
      <w:pPr>
        <w:rPr>
          <w:rFonts w:ascii="仿宋" w:eastAsia="仿宋" w:hAnsi="仿宋"/>
          <w:b/>
          <w:sz w:val="32"/>
          <w:szCs w:val="32"/>
        </w:rPr>
      </w:pPr>
    </w:p>
    <w:p w:rsidR="00D15622" w:rsidRDefault="00B63B08">
      <w:pPr>
        <w:adjustRightInd w:val="0"/>
        <w:snapToGrid w:val="0"/>
        <w:rPr>
          <w:rFonts w:ascii="仿宋" w:eastAsia="仿宋" w:hAnsi="仿宋"/>
          <w:b/>
          <w:sz w:val="32"/>
          <w:szCs w:val="32"/>
        </w:rPr>
      </w:pPr>
      <w:r>
        <w:rPr>
          <w:rFonts w:ascii="仿宋" w:eastAsia="仿宋" w:hAnsi="仿宋"/>
          <w:b/>
          <w:sz w:val="32"/>
          <w:szCs w:val="32"/>
        </w:rPr>
        <w:t>各会员单位：</w:t>
      </w:r>
    </w:p>
    <w:p w:rsidR="00D15622" w:rsidRPr="004927AF" w:rsidRDefault="00B63B08" w:rsidP="004927AF">
      <w:pPr>
        <w:adjustRightInd w:val="0"/>
        <w:snapToGrid w:val="0"/>
        <w:spacing w:line="360" w:lineRule="auto"/>
        <w:ind w:firstLine="646"/>
        <w:rPr>
          <w:rFonts w:ascii="仿宋" w:eastAsia="仿宋" w:hAnsi="仿宋"/>
          <w:sz w:val="28"/>
          <w:szCs w:val="28"/>
          <w:shd w:val="clear" w:color="auto" w:fill="FFFFFF"/>
        </w:rPr>
      </w:pPr>
      <w:r w:rsidRPr="004927AF">
        <w:rPr>
          <w:rFonts w:ascii="仿宋" w:eastAsia="仿宋" w:hAnsi="仿宋" w:hint="eastAsia"/>
          <w:sz w:val="28"/>
          <w:szCs w:val="28"/>
        </w:rPr>
        <w:t>根据《浙江省高等教育学会高等教育课题研究管理办法》（浙高教学会〔</w:t>
      </w:r>
      <w:r w:rsidRPr="004927AF">
        <w:rPr>
          <w:rFonts w:ascii="仿宋" w:eastAsia="仿宋" w:hAnsi="仿宋" w:hint="eastAsia"/>
          <w:sz w:val="28"/>
          <w:szCs w:val="28"/>
        </w:rPr>
        <w:t>2020</w:t>
      </w:r>
      <w:r w:rsidRPr="004927AF">
        <w:rPr>
          <w:rFonts w:ascii="仿宋" w:eastAsia="仿宋" w:hAnsi="仿宋" w:hint="eastAsia"/>
          <w:sz w:val="28"/>
          <w:szCs w:val="28"/>
        </w:rPr>
        <w:t>〕</w:t>
      </w:r>
      <w:r w:rsidRPr="004927AF">
        <w:rPr>
          <w:rFonts w:ascii="仿宋" w:eastAsia="仿宋" w:hAnsi="仿宋" w:hint="eastAsia"/>
          <w:sz w:val="28"/>
          <w:szCs w:val="28"/>
        </w:rPr>
        <w:t>2</w:t>
      </w:r>
      <w:r w:rsidRPr="004927AF">
        <w:rPr>
          <w:rFonts w:ascii="仿宋" w:eastAsia="仿宋" w:hAnsi="仿宋" w:hint="eastAsia"/>
          <w:sz w:val="28"/>
          <w:szCs w:val="28"/>
        </w:rPr>
        <w:t>号）和《浙江省高等教育学会关于组织申报</w:t>
      </w:r>
      <w:r w:rsidRPr="004927AF">
        <w:rPr>
          <w:rFonts w:ascii="仿宋" w:eastAsia="仿宋" w:hAnsi="仿宋" w:hint="eastAsia"/>
          <w:sz w:val="28"/>
          <w:szCs w:val="28"/>
        </w:rPr>
        <w:t>202</w:t>
      </w:r>
      <w:r w:rsidRPr="004927AF">
        <w:rPr>
          <w:rFonts w:ascii="仿宋" w:eastAsia="仿宋" w:hAnsi="仿宋" w:hint="eastAsia"/>
          <w:sz w:val="28"/>
          <w:szCs w:val="28"/>
        </w:rPr>
        <w:t>2</w:t>
      </w:r>
      <w:r w:rsidRPr="004927AF">
        <w:rPr>
          <w:rFonts w:ascii="仿宋" w:eastAsia="仿宋" w:hAnsi="仿宋" w:hint="eastAsia"/>
          <w:sz w:val="28"/>
          <w:szCs w:val="28"/>
        </w:rPr>
        <w:t>年度高等教育研究课题的通知》等文件和通知精神，经会员单位积极组织申报并进行评审筛选，按限额推荐给学会，学会秘书处组织专家对年</w:t>
      </w:r>
      <w:r w:rsidRPr="004927AF">
        <w:rPr>
          <w:rFonts w:ascii="仿宋" w:eastAsia="仿宋" w:hAnsi="仿宋" w:hint="eastAsia"/>
          <w:color w:val="000000"/>
          <w:sz w:val="28"/>
          <w:szCs w:val="28"/>
          <w:shd w:val="clear" w:color="auto" w:fill="FFFFFF"/>
        </w:rPr>
        <w:t>度重点课题进行评审</w:t>
      </w:r>
      <w:r w:rsidRPr="004927AF">
        <w:rPr>
          <w:rFonts w:ascii="仿宋" w:eastAsia="仿宋" w:hAnsi="仿宋" w:hint="eastAsia"/>
          <w:sz w:val="28"/>
          <w:szCs w:val="28"/>
          <w:shd w:val="clear" w:color="auto" w:fill="FFFFFF"/>
        </w:rPr>
        <w:t>，</w:t>
      </w:r>
      <w:r w:rsidRPr="004927AF">
        <w:rPr>
          <w:rFonts w:ascii="仿宋" w:eastAsia="仿宋" w:hAnsi="仿宋" w:hint="eastAsia"/>
          <w:sz w:val="28"/>
          <w:szCs w:val="28"/>
          <w:shd w:val="clear" w:color="auto" w:fill="FFFFFF"/>
        </w:rPr>
        <w:t>拟</w:t>
      </w:r>
      <w:r w:rsidRPr="004927AF">
        <w:rPr>
          <w:rFonts w:ascii="仿宋" w:eastAsia="仿宋" w:hAnsi="仿宋" w:hint="eastAsia"/>
          <w:sz w:val="28"/>
          <w:szCs w:val="28"/>
          <w:shd w:val="clear" w:color="auto" w:fill="FFFFFF"/>
        </w:rPr>
        <w:t>确定浙江</w:t>
      </w:r>
      <w:r w:rsidRPr="004927AF">
        <w:rPr>
          <w:rFonts w:ascii="仿宋" w:eastAsia="仿宋" w:hAnsi="仿宋" w:hint="eastAsia"/>
          <w:sz w:val="28"/>
          <w:szCs w:val="28"/>
          <w:shd w:val="clear" w:color="auto" w:fill="FFFFFF"/>
        </w:rPr>
        <w:t>理工</w:t>
      </w:r>
      <w:r w:rsidRPr="004927AF">
        <w:rPr>
          <w:rFonts w:ascii="仿宋" w:eastAsia="仿宋" w:hAnsi="仿宋" w:hint="eastAsia"/>
          <w:sz w:val="28"/>
          <w:szCs w:val="28"/>
          <w:shd w:val="clear" w:color="auto" w:fill="FFFFFF"/>
        </w:rPr>
        <w:t>大学王尧骏的“浙江省高校教务员队伍建设研究：现状、问题、对策”等</w:t>
      </w:r>
      <w:r w:rsidRPr="004927AF">
        <w:rPr>
          <w:rFonts w:ascii="仿宋" w:eastAsia="仿宋" w:hAnsi="仿宋" w:hint="eastAsia"/>
          <w:sz w:val="28"/>
          <w:szCs w:val="28"/>
          <w:shd w:val="clear" w:color="auto" w:fill="FFFFFF"/>
        </w:rPr>
        <w:t>50</w:t>
      </w:r>
      <w:r w:rsidRPr="004927AF">
        <w:rPr>
          <w:rFonts w:ascii="仿宋" w:eastAsia="仿宋" w:hAnsi="仿宋" w:hint="eastAsia"/>
          <w:sz w:val="28"/>
          <w:szCs w:val="28"/>
          <w:shd w:val="clear" w:color="auto" w:fill="FFFFFF"/>
        </w:rPr>
        <w:t>项课题为年度重点课题，浙江大学郭文刚的“以学生为中心的大学新生学业发展影响因素和成长机制研究”等</w:t>
      </w:r>
      <w:r w:rsidRPr="004927AF">
        <w:rPr>
          <w:rFonts w:ascii="仿宋" w:eastAsia="仿宋" w:hAnsi="仿宋" w:hint="eastAsia"/>
          <w:sz w:val="28"/>
          <w:szCs w:val="28"/>
          <w:shd w:val="clear" w:color="auto" w:fill="FFFFFF"/>
        </w:rPr>
        <w:t>3</w:t>
      </w:r>
      <w:r w:rsidRPr="004927AF">
        <w:rPr>
          <w:rFonts w:ascii="仿宋" w:eastAsia="仿宋" w:hAnsi="仿宋" w:hint="eastAsia"/>
          <w:sz w:val="28"/>
          <w:szCs w:val="28"/>
          <w:shd w:val="clear" w:color="auto" w:fill="FFFFFF"/>
        </w:rPr>
        <w:t>88</w:t>
      </w:r>
      <w:r w:rsidRPr="004927AF">
        <w:rPr>
          <w:rFonts w:ascii="仿宋" w:eastAsia="仿宋" w:hAnsi="仿宋" w:hint="eastAsia"/>
          <w:sz w:val="28"/>
          <w:szCs w:val="28"/>
          <w:shd w:val="clear" w:color="auto" w:fill="FFFFFF"/>
        </w:rPr>
        <w:t>项课题为年度一般课题。</w:t>
      </w:r>
      <w:r w:rsidRPr="004927AF">
        <w:rPr>
          <w:rFonts w:ascii="仿宋" w:eastAsia="仿宋" w:hAnsi="仿宋" w:hint="eastAsia"/>
          <w:sz w:val="28"/>
          <w:szCs w:val="28"/>
          <w:shd w:val="clear" w:color="auto" w:fill="FFFFFF"/>
        </w:rPr>
        <w:t>具体见附</w:t>
      </w:r>
      <w:r w:rsidR="004927AF">
        <w:rPr>
          <w:rFonts w:ascii="仿宋" w:eastAsia="仿宋" w:hAnsi="仿宋" w:hint="eastAsia"/>
          <w:sz w:val="28"/>
          <w:szCs w:val="28"/>
          <w:shd w:val="clear" w:color="auto" w:fill="FFFFFF"/>
        </w:rPr>
        <w:t>件</w:t>
      </w:r>
      <w:r w:rsidRPr="004927AF">
        <w:rPr>
          <w:rFonts w:ascii="仿宋" w:eastAsia="仿宋" w:hAnsi="仿宋" w:hint="eastAsia"/>
          <w:sz w:val="28"/>
          <w:szCs w:val="28"/>
          <w:shd w:val="clear" w:color="auto" w:fill="FFFFFF"/>
        </w:rPr>
        <w:t>。</w:t>
      </w:r>
    </w:p>
    <w:p w:rsidR="00D15622" w:rsidRPr="004927AF" w:rsidRDefault="00B63B08" w:rsidP="004927AF">
      <w:pPr>
        <w:adjustRightInd w:val="0"/>
        <w:snapToGrid w:val="0"/>
        <w:spacing w:line="360" w:lineRule="auto"/>
        <w:ind w:firstLine="646"/>
        <w:rPr>
          <w:rFonts w:ascii="仿宋" w:eastAsia="仿宋" w:hAnsi="仿宋"/>
          <w:color w:val="000000"/>
          <w:sz w:val="28"/>
          <w:szCs w:val="28"/>
          <w:shd w:val="clear" w:color="auto" w:fill="FFFFFF"/>
        </w:rPr>
      </w:pPr>
      <w:r w:rsidRPr="004927AF">
        <w:rPr>
          <w:rFonts w:ascii="仿宋" w:eastAsia="仿宋" w:hAnsi="仿宋" w:hint="eastAsia"/>
          <w:color w:val="000000"/>
          <w:sz w:val="28"/>
          <w:szCs w:val="28"/>
          <w:shd w:val="clear" w:color="auto" w:fill="FFFFFF"/>
        </w:rPr>
        <w:t>公示期</w:t>
      </w:r>
      <w:r w:rsidRPr="004927AF">
        <w:rPr>
          <w:rFonts w:ascii="仿宋" w:eastAsia="仿宋" w:hAnsi="仿宋" w:hint="eastAsia"/>
          <w:color w:val="000000"/>
          <w:sz w:val="28"/>
          <w:szCs w:val="28"/>
          <w:shd w:val="clear" w:color="auto" w:fill="FFFFFF"/>
        </w:rPr>
        <w:t>7</w:t>
      </w:r>
      <w:r w:rsidRPr="004927AF">
        <w:rPr>
          <w:rFonts w:ascii="仿宋" w:eastAsia="仿宋" w:hAnsi="仿宋" w:hint="eastAsia"/>
          <w:color w:val="000000"/>
          <w:sz w:val="28"/>
          <w:szCs w:val="28"/>
          <w:shd w:val="clear" w:color="auto" w:fill="FFFFFF"/>
        </w:rPr>
        <w:t>天，从</w:t>
      </w:r>
      <w:r w:rsidRPr="004927AF">
        <w:rPr>
          <w:rFonts w:ascii="仿宋" w:eastAsia="仿宋" w:hAnsi="仿宋" w:hint="eastAsia"/>
          <w:color w:val="000000"/>
          <w:sz w:val="28"/>
          <w:szCs w:val="28"/>
          <w:shd w:val="clear" w:color="auto" w:fill="FFFFFF"/>
        </w:rPr>
        <w:t>202</w:t>
      </w:r>
      <w:r w:rsidRPr="004927AF">
        <w:rPr>
          <w:rFonts w:ascii="仿宋" w:eastAsia="仿宋" w:hAnsi="仿宋" w:hint="eastAsia"/>
          <w:color w:val="000000"/>
          <w:sz w:val="28"/>
          <w:szCs w:val="28"/>
          <w:shd w:val="clear" w:color="auto" w:fill="FFFFFF"/>
        </w:rPr>
        <w:t>2</w:t>
      </w:r>
      <w:r w:rsidRPr="004927AF">
        <w:rPr>
          <w:rFonts w:ascii="仿宋" w:eastAsia="仿宋" w:hAnsi="仿宋" w:hint="eastAsia"/>
          <w:color w:val="000000"/>
          <w:sz w:val="28"/>
          <w:szCs w:val="28"/>
          <w:shd w:val="clear" w:color="auto" w:fill="FFFFFF"/>
        </w:rPr>
        <w:t>年</w:t>
      </w:r>
      <w:r w:rsidRPr="004927AF">
        <w:rPr>
          <w:rFonts w:ascii="仿宋" w:eastAsia="仿宋" w:hAnsi="仿宋" w:hint="eastAsia"/>
          <w:color w:val="000000"/>
          <w:sz w:val="28"/>
          <w:szCs w:val="28"/>
          <w:shd w:val="clear" w:color="auto" w:fill="FFFFFF"/>
        </w:rPr>
        <w:t>6</w:t>
      </w:r>
      <w:r w:rsidRPr="004927AF">
        <w:rPr>
          <w:rFonts w:ascii="仿宋" w:eastAsia="仿宋" w:hAnsi="仿宋" w:hint="eastAsia"/>
          <w:color w:val="000000"/>
          <w:sz w:val="28"/>
          <w:szCs w:val="28"/>
          <w:shd w:val="clear" w:color="auto" w:fill="FFFFFF"/>
        </w:rPr>
        <w:t>月</w:t>
      </w:r>
      <w:r w:rsidRPr="004927AF">
        <w:rPr>
          <w:rFonts w:ascii="仿宋" w:eastAsia="仿宋" w:hAnsi="仿宋" w:hint="eastAsia"/>
          <w:color w:val="000000"/>
          <w:sz w:val="28"/>
          <w:szCs w:val="28"/>
          <w:shd w:val="clear" w:color="auto" w:fill="FFFFFF"/>
        </w:rPr>
        <w:t>2</w:t>
      </w:r>
      <w:r w:rsidRPr="004927AF">
        <w:rPr>
          <w:rFonts w:ascii="仿宋" w:eastAsia="仿宋" w:hAnsi="仿宋" w:hint="eastAsia"/>
          <w:color w:val="000000"/>
          <w:sz w:val="28"/>
          <w:szCs w:val="28"/>
          <w:shd w:val="clear" w:color="auto" w:fill="FFFFFF"/>
        </w:rPr>
        <w:t>日起到</w:t>
      </w:r>
      <w:r w:rsidRPr="004927AF">
        <w:rPr>
          <w:rFonts w:ascii="仿宋" w:eastAsia="仿宋" w:hAnsi="仿宋" w:hint="eastAsia"/>
          <w:color w:val="000000"/>
          <w:sz w:val="28"/>
          <w:szCs w:val="28"/>
          <w:shd w:val="clear" w:color="auto" w:fill="FFFFFF"/>
        </w:rPr>
        <w:t>6</w:t>
      </w:r>
      <w:r w:rsidRPr="004927AF">
        <w:rPr>
          <w:rFonts w:ascii="仿宋" w:eastAsia="仿宋" w:hAnsi="仿宋" w:hint="eastAsia"/>
          <w:color w:val="000000"/>
          <w:sz w:val="28"/>
          <w:szCs w:val="28"/>
          <w:shd w:val="clear" w:color="auto" w:fill="FFFFFF"/>
        </w:rPr>
        <w:t>月</w:t>
      </w:r>
      <w:r w:rsidRPr="004927AF">
        <w:rPr>
          <w:rFonts w:ascii="仿宋" w:eastAsia="仿宋" w:hAnsi="仿宋" w:hint="eastAsia"/>
          <w:color w:val="000000"/>
          <w:sz w:val="28"/>
          <w:szCs w:val="28"/>
          <w:shd w:val="clear" w:color="auto" w:fill="FFFFFF"/>
        </w:rPr>
        <w:t>8</w:t>
      </w:r>
      <w:r w:rsidRPr="004927AF">
        <w:rPr>
          <w:rFonts w:ascii="仿宋" w:eastAsia="仿宋" w:hAnsi="仿宋" w:hint="eastAsia"/>
          <w:color w:val="000000"/>
          <w:sz w:val="28"/>
          <w:szCs w:val="28"/>
          <w:shd w:val="clear" w:color="auto" w:fill="FFFFFF"/>
        </w:rPr>
        <w:t>日止</w:t>
      </w:r>
      <w:r w:rsidRPr="004927AF">
        <w:rPr>
          <w:rFonts w:ascii="仿宋" w:eastAsia="仿宋" w:hAnsi="仿宋" w:hint="eastAsia"/>
          <w:color w:val="000000"/>
          <w:sz w:val="28"/>
          <w:szCs w:val="28"/>
          <w:shd w:val="clear" w:color="auto" w:fill="FFFFFF"/>
        </w:rPr>
        <w:t>,</w:t>
      </w:r>
      <w:r w:rsidRPr="004927AF">
        <w:rPr>
          <w:rFonts w:ascii="仿宋" w:eastAsia="仿宋" w:hAnsi="仿宋" w:hint="eastAsia"/>
          <w:color w:val="000000"/>
          <w:sz w:val="28"/>
          <w:szCs w:val="28"/>
          <w:shd w:val="clear" w:color="auto" w:fill="FFFFFF"/>
        </w:rPr>
        <w:t>任何单位或个人在公示期内对公示项目存有异议的，请以真实身份书面形式向省高教学会秘书处提出。</w:t>
      </w:r>
    </w:p>
    <w:p w:rsidR="00D15622" w:rsidRPr="004927AF" w:rsidRDefault="00B63B08" w:rsidP="004927AF">
      <w:pPr>
        <w:adjustRightInd w:val="0"/>
        <w:snapToGrid w:val="0"/>
        <w:spacing w:line="360" w:lineRule="auto"/>
        <w:ind w:firstLine="646"/>
        <w:rPr>
          <w:rFonts w:ascii="仿宋" w:eastAsia="仿宋" w:hAnsi="仿宋"/>
          <w:color w:val="000000"/>
          <w:sz w:val="28"/>
          <w:szCs w:val="28"/>
          <w:shd w:val="clear" w:color="auto" w:fill="FFFFFF"/>
        </w:rPr>
      </w:pPr>
      <w:r w:rsidRPr="004927AF">
        <w:rPr>
          <w:rFonts w:ascii="仿宋" w:eastAsia="仿宋" w:hAnsi="仿宋" w:hint="eastAsia"/>
          <w:color w:val="000000"/>
          <w:sz w:val="28"/>
          <w:szCs w:val="28"/>
          <w:shd w:val="clear" w:color="auto" w:fill="FFFFFF"/>
        </w:rPr>
        <w:t>省高教学会秘书处联系人：</w:t>
      </w:r>
      <w:r w:rsidRPr="004927AF">
        <w:rPr>
          <w:rFonts w:ascii="仿宋" w:eastAsia="仿宋" w:hAnsi="仿宋" w:hint="eastAsia"/>
          <w:color w:val="000000"/>
          <w:sz w:val="28"/>
          <w:szCs w:val="28"/>
          <w:shd w:val="clear" w:color="auto" w:fill="FFFFFF"/>
        </w:rPr>
        <w:t>郑海霞</w:t>
      </w:r>
      <w:r w:rsidRPr="004927AF">
        <w:rPr>
          <w:rFonts w:ascii="仿宋" w:eastAsia="仿宋" w:hAnsi="仿宋" w:hint="eastAsia"/>
          <w:color w:val="000000"/>
          <w:sz w:val="28"/>
          <w:szCs w:val="28"/>
          <w:shd w:val="clear" w:color="auto" w:fill="FFFFFF"/>
        </w:rPr>
        <w:t xml:space="preserve"> </w:t>
      </w:r>
      <w:r w:rsidRPr="004927AF">
        <w:rPr>
          <w:rFonts w:ascii="仿宋" w:eastAsia="仿宋" w:hAnsi="仿宋" w:hint="eastAsia"/>
          <w:color w:val="000000"/>
          <w:sz w:val="28"/>
          <w:szCs w:val="28"/>
          <w:shd w:val="clear" w:color="auto" w:fill="FFFFFF"/>
        </w:rPr>
        <w:t>电话：</w:t>
      </w:r>
      <w:r w:rsidRPr="004927AF">
        <w:rPr>
          <w:rFonts w:ascii="仿宋" w:eastAsia="仿宋" w:hAnsi="仿宋" w:hint="eastAsia"/>
          <w:color w:val="000000"/>
          <w:sz w:val="28"/>
          <w:szCs w:val="28"/>
          <w:shd w:val="clear" w:color="auto" w:fill="FFFFFF"/>
        </w:rPr>
        <w:t>17705817753</w:t>
      </w:r>
    </w:p>
    <w:p w:rsidR="00D15622" w:rsidRPr="004927AF" w:rsidRDefault="00B63B08" w:rsidP="004927AF">
      <w:pPr>
        <w:spacing w:line="360" w:lineRule="auto"/>
        <w:ind w:firstLine="646"/>
        <w:rPr>
          <w:rFonts w:ascii="仿宋" w:eastAsia="仿宋" w:hAnsi="仿宋"/>
          <w:sz w:val="28"/>
          <w:szCs w:val="28"/>
        </w:rPr>
      </w:pPr>
      <w:r w:rsidRPr="004927AF">
        <w:rPr>
          <w:rFonts w:ascii="仿宋" w:eastAsia="仿宋" w:hAnsi="仿宋" w:hint="eastAsia"/>
          <w:color w:val="000000"/>
          <w:sz w:val="28"/>
          <w:szCs w:val="28"/>
          <w:shd w:val="clear" w:color="auto" w:fill="FFFFFF"/>
        </w:rPr>
        <w:t xml:space="preserve">  </w:t>
      </w:r>
      <w:r w:rsidRPr="004927AF">
        <w:rPr>
          <w:rFonts w:ascii="仿宋" w:eastAsia="仿宋" w:hAnsi="仿宋" w:hint="eastAsia"/>
          <w:sz w:val="28"/>
          <w:szCs w:val="28"/>
        </w:rPr>
        <w:t xml:space="preserve">                           </w:t>
      </w:r>
    </w:p>
    <w:p w:rsidR="00D15622" w:rsidRDefault="00B63B08">
      <w:pPr>
        <w:rPr>
          <w:rFonts w:ascii="仿宋" w:eastAsia="仿宋" w:hAnsi="仿宋"/>
          <w:sz w:val="28"/>
          <w:szCs w:val="28"/>
        </w:rPr>
      </w:pPr>
      <w:r>
        <w:rPr>
          <w:rFonts w:ascii="仿宋" w:eastAsia="仿宋" w:hAnsi="仿宋"/>
          <w:sz w:val="28"/>
          <w:szCs w:val="28"/>
        </w:rPr>
        <w:t>附件：</w:t>
      </w:r>
      <w:r>
        <w:rPr>
          <w:rFonts w:ascii="仿宋" w:eastAsia="仿宋" w:hAnsi="仿宋" w:hint="eastAsia"/>
          <w:sz w:val="28"/>
          <w:szCs w:val="28"/>
        </w:rPr>
        <w:t>浙江省高等教育学会</w:t>
      </w:r>
      <w:r>
        <w:rPr>
          <w:rFonts w:ascii="仿宋" w:eastAsia="仿宋" w:hAnsi="仿宋" w:hint="eastAsia"/>
          <w:sz w:val="28"/>
          <w:szCs w:val="28"/>
        </w:rPr>
        <w:t>202</w:t>
      </w:r>
      <w:r>
        <w:rPr>
          <w:rFonts w:ascii="仿宋" w:eastAsia="仿宋" w:hAnsi="仿宋" w:hint="eastAsia"/>
          <w:sz w:val="28"/>
          <w:szCs w:val="28"/>
        </w:rPr>
        <w:t>2</w:t>
      </w:r>
      <w:r>
        <w:rPr>
          <w:rFonts w:ascii="仿宋" w:eastAsia="仿宋" w:hAnsi="仿宋" w:hint="eastAsia"/>
          <w:sz w:val="28"/>
          <w:szCs w:val="28"/>
        </w:rPr>
        <w:t>年度高等教育研究课题立项汇总表</w:t>
      </w:r>
    </w:p>
    <w:p w:rsidR="00D15622" w:rsidRDefault="00B63B08">
      <w:pPr>
        <w:ind w:left="4480" w:hangingChars="1400" w:hanging="4480"/>
        <w:jc w:val="left"/>
        <w:rPr>
          <w:rFonts w:ascii="仿宋" w:eastAsia="仿宋" w:hAnsi="仿宋"/>
          <w:sz w:val="32"/>
          <w:szCs w:val="32"/>
        </w:rPr>
      </w:pPr>
      <w:r>
        <w:rPr>
          <w:rFonts w:ascii="仿宋" w:eastAsia="仿宋" w:hAnsi="仿宋" w:hint="eastAsia"/>
          <w:sz w:val="32"/>
          <w:szCs w:val="32"/>
        </w:rPr>
        <w:t xml:space="preserve">                         </w:t>
      </w:r>
    </w:p>
    <w:p w:rsidR="00D15622" w:rsidRDefault="00B63B08">
      <w:pPr>
        <w:ind w:leftChars="1600" w:left="3680" w:hangingChars="100" w:hanging="320"/>
        <w:jc w:val="left"/>
        <w:rPr>
          <w:rFonts w:ascii="仿宋" w:eastAsia="仿宋" w:hAnsi="仿宋"/>
          <w:sz w:val="32"/>
          <w:szCs w:val="32"/>
        </w:rPr>
      </w:pPr>
      <w:r>
        <w:rPr>
          <w:rFonts w:ascii="仿宋" w:eastAsia="仿宋" w:hAnsi="仿宋" w:hint="eastAsia"/>
          <w:sz w:val="32"/>
          <w:szCs w:val="32"/>
        </w:rPr>
        <w:t>浙江省高等教育学会</w:t>
      </w:r>
      <w:r>
        <w:rPr>
          <w:rFonts w:ascii="仿宋" w:eastAsia="仿宋" w:hAnsi="仿宋" w:hint="eastAsia"/>
          <w:sz w:val="32"/>
          <w:szCs w:val="32"/>
        </w:rPr>
        <w:t xml:space="preserve">                                                           202</w:t>
      </w:r>
      <w:r>
        <w:rPr>
          <w:rFonts w:ascii="仿宋" w:eastAsia="仿宋" w:hAnsi="仿宋" w:hint="eastAsia"/>
          <w:sz w:val="32"/>
          <w:szCs w:val="32"/>
        </w:rPr>
        <w:t>2</w:t>
      </w:r>
      <w:r>
        <w:rPr>
          <w:rFonts w:ascii="仿宋" w:eastAsia="仿宋" w:hAnsi="仿宋" w:hint="eastAsia"/>
          <w:sz w:val="32"/>
          <w:szCs w:val="32"/>
        </w:rPr>
        <w:t>年</w:t>
      </w:r>
      <w:r>
        <w:rPr>
          <w:rFonts w:ascii="仿宋" w:eastAsia="仿宋" w:hAnsi="仿宋" w:hint="eastAsia"/>
          <w:sz w:val="32"/>
          <w:szCs w:val="32"/>
        </w:rPr>
        <w:t>6</w:t>
      </w:r>
      <w:r>
        <w:rPr>
          <w:rFonts w:ascii="仿宋" w:eastAsia="仿宋" w:hAnsi="仿宋" w:hint="eastAsia"/>
          <w:sz w:val="32"/>
          <w:szCs w:val="32"/>
        </w:rPr>
        <w:t>月</w:t>
      </w:r>
      <w:r>
        <w:rPr>
          <w:rFonts w:ascii="仿宋" w:eastAsia="仿宋" w:hAnsi="仿宋" w:hint="eastAsia"/>
          <w:sz w:val="32"/>
          <w:szCs w:val="32"/>
        </w:rPr>
        <w:t>2</w:t>
      </w:r>
      <w:r>
        <w:rPr>
          <w:rFonts w:ascii="仿宋" w:eastAsia="仿宋" w:hAnsi="仿宋" w:hint="eastAsia"/>
          <w:sz w:val="32"/>
          <w:szCs w:val="32"/>
        </w:rPr>
        <w:t>日</w:t>
      </w:r>
    </w:p>
    <w:p w:rsidR="00D15622" w:rsidRDefault="00D15622">
      <w:pPr>
        <w:rPr>
          <w:rFonts w:ascii="仿宋" w:eastAsia="仿宋" w:hAnsi="仿宋"/>
          <w:sz w:val="32"/>
          <w:szCs w:val="32"/>
        </w:rPr>
        <w:sectPr w:rsidR="00D15622">
          <w:footerReference w:type="default" r:id="rId6"/>
          <w:pgSz w:w="11906" w:h="16838"/>
          <w:pgMar w:top="1440" w:right="1985" w:bottom="1440" w:left="1800" w:header="851" w:footer="992" w:gutter="0"/>
          <w:cols w:space="425"/>
          <w:docGrid w:type="lines" w:linePitch="312"/>
        </w:sectPr>
      </w:pPr>
    </w:p>
    <w:p w:rsidR="00D15622" w:rsidRDefault="00B63B08">
      <w:pPr>
        <w:widowControl/>
        <w:jc w:val="center"/>
        <w:rPr>
          <w:rFonts w:asciiTheme="majorEastAsia" w:hAnsiTheme="majorEastAsia"/>
          <w:b/>
          <w:sz w:val="36"/>
          <w:szCs w:val="36"/>
        </w:rPr>
      </w:pPr>
      <w:r>
        <w:rPr>
          <w:rFonts w:asciiTheme="majorEastAsia" w:eastAsiaTheme="majorEastAsia" w:hAnsiTheme="majorEastAsia" w:hint="eastAsia"/>
          <w:b/>
          <w:sz w:val="36"/>
          <w:szCs w:val="36"/>
        </w:rPr>
        <w:lastRenderedPageBreak/>
        <w:t>浙江省高等教育学会</w:t>
      </w:r>
      <w:r>
        <w:rPr>
          <w:rFonts w:asciiTheme="majorEastAsia" w:eastAsiaTheme="majorEastAsia" w:hAnsiTheme="majorEastAsia" w:hint="eastAsia"/>
          <w:b/>
          <w:sz w:val="36"/>
          <w:szCs w:val="36"/>
        </w:rPr>
        <w:t>202</w:t>
      </w:r>
      <w:r>
        <w:rPr>
          <w:rFonts w:asciiTheme="majorEastAsia" w:eastAsiaTheme="majorEastAsia" w:hAnsiTheme="majorEastAsia" w:hint="eastAsia"/>
          <w:b/>
          <w:sz w:val="36"/>
          <w:szCs w:val="36"/>
        </w:rPr>
        <w:t>2</w:t>
      </w:r>
      <w:r>
        <w:rPr>
          <w:rFonts w:asciiTheme="majorEastAsia" w:eastAsiaTheme="majorEastAsia" w:hAnsiTheme="majorEastAsia" w:hint="eastAsia"/>
          <w:b/>
          <w:sz w:val="36"/>
          <w:szCs w:val="36"/>
        </w:rPr>
        <w:t>年度高等教育研究</w:t>
      </w:r>
      <w:r>
        <w:rPr>
          <w:rFonts w:ascii="宋体" w:hAnsi="宋体" w:hint="eastAsia"/>
          <w:b/>
          <w:sz w:val="36"/>
          <w:szCs w:val="36"/>
        </w:rPr>
        <w:t>课题立项汇总表</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r>
        <w:rPr>
          <w:rFonts w:ascii="宋体" w:hAnsi="宋体" w:hint="eastAsia"/>
          <w:b/>
          <w:sz w:val="36"/>
          <w:szCs w:val="36"/>
        </w:rPr>
        <w:t xml:space="preserve">                                                       </w:t>
      </w:r>
    </w:p>
    <w:tbl>
      <w:tblPr>
        <w:tblW w:w="13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3437"/>
        <w:gridCol w:w="7000"/>
        <w:gridCol w:w="1300"/>
        <w:gridCol w:w="1163"/>
      </w:tblGrid>
      <w:tr w:rsidR="00D15622">
        <w:trPr>
          <w:trHeight w:val="49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序号</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jc w:val="left"/>
              <w:rPr>
                <w:rFonts w:ascii="宋体" w:hAnsi="宋体" w:cs="宋体"/>
                <w:b/>
                <w:sz w:val="24"/>
              </w:rPr>
            </w:pPr>
            <w:r>
              <w:rPr>
                <w:rFonts w:ascii="宋体" w:hAnsi="宋体" w:cs="宋体" w:hint="eastAsia"/>
                <w:b/>
                <w:sz w:val="24"/>
              </w:rPr>
              <w:t>学校</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jc w:val="left"/>
              <w:rPr>
                <w:rFonts w:ascii="宋体" w:hAnsi="宋体" w:cs="宋体"/>
                <w:b/>
                <w:sz w:val="24"/>
              </w:rPr>
            </w:pPr>
            <w:r>
              <w:rPr>
                <w:rFonts w:ascii="宋体" w:hAnsi="宋体" w:cs="宋体" w:hint="eastAsia"/>
                <w:b/>
                <w:sz w:val="24"/>
              </w:rPr>
              <w:t>课题名称</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课题</w:t>
            </w:r>
          </w:p>
          <w:p w:rsidR="00D15622" w:rsidRDefault="00B63B08">
            <w:pPr>
              <w:jc w:val="center"/>
              <w:rPr>
                <w:rFonts w:ascii="宋体" w:hAnsi="宋体" w:cs="宋体"/>
                <w:b/>
                <w:sz w:val="24"/>
              </w:rPr>
            </w:pPr>
            <w:r>
              <w:rPr>
                <w:rFonts w:ascii="宋体" w:hAnsi="宋体" w:cs="宋体" w:hint="eastAsia"/>
                <w:b/>
                <w:sz w:val="24"/>
              </w:rPr>
              <w:t>负责人</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b/>
                <w:sz w:val="24"/>
              </w:rPr>
              <w:t>类型</w:t>
            </w:r>
          </w:p>
        </w:tc>
      </w:tr>
      <w:tr w:rsidR="00D15622">
        <w:trPr>
          <w:trHeight w:val="42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浙江水利水电学院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基于机器学习的</w:t>
            </w:r>
            <w:r>
              <w:rPr>
                <w:rFonts w:ascii="宋体" w:hAnsi="宋体" w:cs="宋体" w:hint="eastAsia"/>
                <w:kern w:val="0"/>
                <w:sz w:val="22"/>
                <w:szCs w:val="22"/>
                <w:lang w:bidi="ar"/>
              </w:rPr>
              <w:t>MOOC</w:t>
            </w:r>
            <w:r>
              <w:rPr>
                <w:rFonts w:ascii="宋体" w:hAnsi="宋体" w:cs="宋体" w:hint="eastAsia"/>
                <w:kern w:val="0"/>
                <w:sz w:val="22"/>
                <w:szCs w:val="22"/>
                <w:lang w:bidi="ar"/>
              </w:rPr>
              <w:t>学习者忠诚度评估及分类管理研究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黄艳蓉</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重点</w:t>
            </w:r>
          </w:p>
        </w:tc>
      </w:tr>
      <w:tr w:rsidR="00D15622">
        <w:trPr>
          <w:trHeight w:val="37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衢州学院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新文科背景下协同创新应用型外语人才培养模式研究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胡兴莉</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41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中国计量大学现代科技学院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新工科背景下以学生为主体的</w:t>
            </w:r>
            <w:r>
              <w:rPr>
                <w:rFonts w:ascii="宋体" w:hAnsi="宋体" w:cs="宋体" w:hint="eastAsia"/>
                <w:kern w:val="0"/>
                <w:sz w:val="22"/>
                <w:szCs w:val="22"/>
                <w:lang w:bidi="ar"/>
              </w:rPr>
              <w:t>5E</w:t>
            </w:r>
            <w:r>
              <w:rPr>
                <w:rFonts w:ascii="宋体" w:hAnsi="宋体" w:cs="宋体" w:hint="eastAsia"/>
                <w:kern w:val="0"/>
                <w:sz w:val="22"/>
                <w:szCs w:val="22"/>
                <w:lang w:bidi="ar"/>
              </w:rPr>
              <w:t>教学模式研究与应用</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孔丽丽</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50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宁波大学科学技术学院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地方应用型本科高校现代产业学院建设绩效评价机制与策略研究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郑文娟</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5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杭州师范大学钱江学院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基于“三层递进、三线融合”的新工科人才培养体系的构建与实践研究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胡克用</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39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浙江药科职业大学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防疫背景下基于</w:t>
            </w:r>
            <w:r>
              <w:rPr>
                <w:rFonts w:ascii="宋体" w:hAnsi="宋体" w:cs="宋体" w:hint="eastAsia"/>
                <w:kern w:val="0"/>
                <w:sz w:val="22"/>
                <w:szCs w:val="22"/>
                <w:lang w:bidi="ar"/>
              </w:rPr>
              <w:t>OBE</w:t>
            </w:r>
            <w:r>
              <w:rPr>
                <w:rFonts w:ascii="宋体" w:hAnsi="宋体" w:cs="宋体" w:hint="eastAsia"/>
                <w:kern w:val="0"/>
                <w:sz w:val="22"/>
                <w:szCs w:val="22"/>
                <w:lang w:bidi="ar"/>
              </w:rPr>
              <w:t>理念的高校在线教学评价体系研究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章莹</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重点</w:t>
            </w:r>
          </w:p>
        </w:tc>
      </w:tr>
      <w:tr w:rsidR="00D15622">
        <w:trPr>
          <w:trHeight w:val="43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浙江广厦建设职业技术学院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“技能中国行动”背景下职业本科专业职业能力标准体系的构建研究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42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浙江万里学院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大思政视阈交融：高校外语课程思政深度教学的路径研究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刘俊辉</w:t>
            </w:r>
          </w:p>
        </w:tc>
        <w:tc>
          <w:tcPr>
            <w:tcW w:w="1163" w:type="dxa"/>
            <w:vAlign w:val="center"/>
          </w:tcPr>
          <w:p w:rsidR="00D15622" w:rsidRDefault="00B63B08">
            <w:pPr>
              <w:widowControl/>
              <w:jc w:val="center"/>
              <w:textAlignment w:val="center"/>
              <w:rPr>
                <w:rFonts w:ascii="宋体" w:hAnsi="宋体" w:cs="宋体"/>
                <w:kern w:val="0"/>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杭州电子科技大学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（实验室工作分会）</w:t>
            </w:r>
          </w:p>
        </w:tc>
        <w:tc>
          <w:tcPr>
            <w:tcW w:w="7000" w:type="dxa"/>
            <w:tcBorders>
              <w:top w:val="nil"/>
              <w:left w:val="nil"/>
              <w:bottom w:val="single" w:sz="4" w:space="0" w:color="auto"/>
              <w:right w:val="single" w:sz="4" w:space="0" w:color="auto"/>
            </w:tcBorders>
            <w:shd w:val="clear" w:color="auto" w:fill="auto"/>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OBE</w:t>
            </w:r>
            <w:r>
              <w:rPr>
                <w:rFonts w:ascii="宋体" w:hAnsi="宋体" w:cs="宋体" w:hint="eastAsia"/>
                <w:kern w:val="0"/>
                <w:sz w:val="22"/>
                <w:szCs w:val="22"/>
                <w:lang w:bidi="ar"/>
              </w:rPr>
              <w:t>理念下高校实验技术队伍能力提升路径研究</w:t>
            </w:r>
          </w:p>
        </w:tc>
        <w:tc>
          <w:tcPr>
            <w:tcW w:w="1300" w:type="dxa"/>
            <w:tcBorders>
              <w:top w:val="nil"/>
              <w:left w:val="nil"/>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高然</w:t>
            </w:r>
          </w:p>
        </w:tc>
        <w:tc>
          <w:tcPr>
            <w:tcW w:w="1163" w:type="dxa"/>
            <w:tcBorders>
              <w:top w:val="nil"/>
              <w:left w:val="nil"/>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9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w:t>
            </w:r>
            <w:r>
              <w:rPr>
                <w:rFonts w:ascii="宋体" w:hAnsi="宋体" w:cs="宋体"/>
                <w:b/>
                <w:sz w:val="24"/>
              </w:rPr>
              <w:t>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浙江安防职业技术学院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成果导向的实践教学评价体系构建研究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陈聪</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浙江金融职业学院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自媒体时代高校思想政治教育个性化的实现路径研究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唐宁笙</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8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杭州电子科技大学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（高校科研管理分会）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新时代我国产学研合作演变、绩效评价与对策研究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李虎</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35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浙江工业大学之江学院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乡村振兴战略视野下大学生返乡创业教育支持体系构建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章佳萍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重点</w:t>
            </w:r>
          </w:p>
        </w:tc>
      </w:tr>
      <w:tr w:rsidR="00D15622">
        <w:trPr>
          <w:trHeight w:val="45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职业教育适应性背景下浙江省高职院校评价路径研究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奚康</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38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习近平总书记关于高等教育的重要论述在浙江的探索与实践研究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石然</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6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浙江海洋大学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（体育教育分会）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高校体育类虚拟教研室的构建与实施</w:t>
            </w:r>
            <w:r>
              <w:rPr>
                <w:rFonts w:ascii="宋体" w:hAnsi="宋体" w:cs="宋体" w:hint="eastAsia"/>
                <w:kern w:val="0"/>
                <w:sz w:val="22"/>
                <w:szCs w:val="22"/>
                <w:lang w:bidi="ar"/>
              </w:rPr>
              <w:t>---</w:t>
            </w:r>
            <w:r>
              <w:rPr>
                <w:rFonts w:ascii="宋体" w:hAnsi="宋体" w:cs="宋体" w:hint="eastAsia"/>
                <w:kern w:val="0"/>
                <w:sz w:val="22"/>
                <w:szCs w:val="22"/>
                <w:lang w:bidi="ar"/>
              </w:rPr>
              <w:t>以“浪尖上的海洋体育”课程虚拟教研室为例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傅纪良</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theme="minorEastAsia"/>
                <w:bCs/>
                <w:sz w:val="24"/>
              </w:rPr>
            </w:pPr>
            <w:r>
              <w:rPr>
                <w:rFonts w:ascii="宋体" w:hAnsi="宋体" w:cs="宋体" w:hint="eastAsia"/>
                <w:kern w:val="0"/>
                <w:sz w:val="22"/>
                <w:szCs w:val="22"/>
                <w:lang w:bidi="ar"/>
              </w:rPr>
              <w:t>重点</w:t>
            </w:r>
          </w:p>
        </w:tc>
      </w:tr>
      <w:tr w:rsidR="00D15622">
        <w:trPr>
          <w:trHeight w:val="36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校友共同体建设与高校创新创业教育的价值耦合及路径探索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赵妉</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浙江农林大学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（产学研合作教育分会）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“双一流”建设背景下地方农林院校高质量发展研究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钱光辉</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33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温州医科大学仁济学院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浙江省基层卫生人才定向培养实施效果评价研究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胡荣党</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重点</w:t>
            </w:r>
          </w:p>
        </w:tc>
      </w:tr>
      <w:tr w:rsidR="00D15622">
        <w:trPr>
          <w:trHeight w:val="32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温州商学院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基于社会主义核心价值观的高校创业实践教学课程思政研究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陈丽燕</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中国计量大学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（教育质量评价与保障分会）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基于三维质量模型的地方本科高校内部教学质量保障体系建设研究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江利</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重点</w:t>
            </w:r>
          </w:p>
        </w:tc>
      </w:tr>
      <w:tr w:rsidR="00D15622">
        <w:trPr>
          <w:trHeight w:val="26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杭州万向职业技术学院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“校城共生”的产业学院集群化战略与共同体机制研究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王升</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37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宁波财经学院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1+X</w:t>
            </w:r>
            <w:r>
              <w:rPr>
                <w:rFonts w:ascii="宋体" w:hAnsi="宋体" w:cs="宋体" w:hint="eastAsia"/>
                <w:kern w:val="0"/>
                <w:sz w:val="22"/>
                <w:szCs w:val="22"/>
                <w:lang w:bidi="ar"/>
              </w:rPr>
              <w:t>”证书制度的应用型本科高校人才培养模式创新研究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楼颖莹</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theme="minorEastAsia"/>
                <w:sz w:val="24"/>
              </w:rPr>
            </w:pPr>
            <w:r>
              <w:rPr>
                <w:rFonts w:ascii="宋体" w:hAnsi="宋体" w:cs="宋体" w:hint="eastAsia"/>
                <w:kern w:val="0"/>
                <w:sz w:val="22"/>
                <w:szCs w:val="22"/>
                <w:lang w:bidi="ar"/>
              </w:rPr>
              <w:t>重点</w:t>
            </w:r>
          </w:p>
        </w:tc>
      </w:tr>
      <w:tr w:rsidR="00D15622">
        <w:trPr>
          <w:trHeight w:val="46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浙江师范大学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（教师教育分会）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教师职前培养质量监测指标体系研究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徐建华</w:t>
            </w:r>
          </w:p>
        </w:tc>
        <w:tc>
          <w:tcPr>
            <w:tcW w:w="1163" w:type="dxa"/>
            <w:vAlign w:val="center"/>
          </w:tcPr>
          <w:p w:rsidR="00D15622" w:rsidRDefault="00B63B08">
            <w:pPr>
              <w:widowControl/>
              <w:jc w:val="center"/>
              <w:textAlignment w:val="center"/>
              <w:rPr>
                <w:rFonts w:ascii="宋体" w:hAnsi="宋体" w:cs="宋体"/>
                <w:kern w:val="0"/>
                <w:sz w:val="24"/>
              </w:rPr>
            </w:pPr>
            <w:r>
              <w:rPr>
                <w:rFonts w:ascii="宋体" w:hAnsi="宋体" w:cs="宋体" w:hint="eastAsia"/>
                <w:kern w:val="0"/>
                <w:sz w:val="22"/>
                <w:szCs w:val="22"/>
                <w:lang w:bidi="ar"/>
              </w:rPr>
              <w:t>重点</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宁波工程学院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“道”“术”结合：一流幸福课教学设计及效果评价研究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王菁华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37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浙江开放大学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新兴技术背景下智慧学习空间构建与应用研究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李成</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36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浙江外国语学院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高质量发展理念下指向可持续性素养的职前教师培养和职后教师培训的一体化研究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冯翠典</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29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嘉兴南湖学院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“艺工融合”背景下服装虚拟仿真实验教学体系的构建研究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朱庆艳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41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浙大宁波理工学院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工程训练通识课程与思政教育的实践课程体系构建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李贤义</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丽水职业技术学院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乡村振兴背景下浙西南农村社区职业教育创新研究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钟扬</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44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浙江工业大学之江学院</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（独立学院分会）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劳动教育视域下高校思想政治教育实践育人的功能实现与路径创新</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王建</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32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智能时代背景下高校思政教育生活化路径探析</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盛建军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49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浙江海洋大学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优秀地方文化融入高校立德树人的机制研究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丁芳盛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43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数字化改革视域下高校思想政治工作的整体智治研究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张峻峰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kern w:val="0"/>
                <w:sz w:val="24"/>
              </w:rPr>
            </w:pPr>
            <w:r>
              <w:rPr>
                <w:rFonts w:ascii="宋体" w:hAnsi="宋体" w:cs="宋体" w:hint="eastAsia"/>
                <w:kern w:val="0"/>
                <w:sz w:val="22"/>
                <w:szCs w:val="22"/>
                <w:lang w:bidi="ar"/>
              </w:rPr>
              <w:t>重点</w:t>
            </w:r>
          </w:p>
        </w:tc>
      </w:tr>
      <w:tr w:rsidR="00D15622">
        <w:trPr>
          <w:trHeight w:val="39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浙江财经大学东方学院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中华优秀传统文化在产品专题设计实训教学中的创新和转化研究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俞凯</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简"/>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“数字丝路”视域下高职跨境电商人才培养路径研究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绍兴文理学院元培学院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人工智能与“一带一路”视域下管理会计应用型人才培养模式创新</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傅飞娜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本科层次职业教育的发展逻辑研究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曹叔亮</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浙江工商大学杭州商学院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基于学生视角的应用型本科院校教学质量评价的内容与路径选择</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何小飞</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43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大学生轻度“社恐”样态的生成逻辑与引导策略探究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刘小文</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重点</w:t>
            </w:r>
          </w:p>
        </w:tc>
      </w:tr>
      <w:tr w:rsidR="00D15622">
        <w:trPr>
          <w:trHeight w:val="42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浙江警官职业学院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立德树人背景下课程思政与国防教育协同效应研究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曾庆蛟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39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杭州电子科技大学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（高校保卫工作分会）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后疫情时代高校学生非正常死亡事件的防范和处置机制研究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金燕</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杭州电子科技大学</w:t>
            </w:r>
          </w:p>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（教学管理分会）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习近平总书记关于高等教育重要论述的创新传播研究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李婷</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56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宁波广播电视大学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浙江高校教师数字化转型胜任力研究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刘铁柱</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Tahoma"/>
                <w:sz w:val="24"/>
              </w:rPr>
            </w:pPr>
            <w:r>
              <w:rPr>
                <w:rFonts w:ascii="宋体" w:hAnsi="宋体" w:cs="宋体" w:hint="eastAsia"/>
                <w:kern w:val="0"/>
                <w:sz w:val="22"/>
                <w:szCs w:val="22"/>
                <w:lang w:bidi="ar"/>
              </w:rPr>
              <w:t>重点</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浙江旅游职业学院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OBE</w:t>
            </w:r>
            <w:r>
              <w:rPr>
                <w:rFonts w:ascii="宋体" w:hAnsi="宋体" w:cs="宋体" w:hint="eastAsia"/>
                <w:kern w:val="0"/>
                <w:sz w:val="22"/>
                <w:szCs w:val="22"/>
                <w:lang w:bidi="ar"/>
              </w:rPr>
              <w:t>视域下“课赛创”交叉融合型商科人才培养机制构建研究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陈满依</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丽水学院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智能时代乡村师范生数字素养特征、影响因素及培养策略研究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赵静华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lastRenderedPageBreak/>
              <w:t>47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基于知信行模式的高职护理专业课程思政建设研究与实践—以《基础护理学》为例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李艳艳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8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普通高校课程分数膨胀及其治理研究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周国平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重点</w:t>
            </w:r>
          </w:p>
        </w:tc>
      </w:tr>
      <w:tr w:rsidR="00D15622">
        <w:trPr>
          <w:trHeight w:val="53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49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杭州科技职业技术学院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智能教育场域下高职思政教师数智素养提升路径</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邱奕菲</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重点</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spacing w:line="360" w:lineRule="exact"/>
              <w:jc w:val="center"/>
              <w:rPr>
                <w:rFonts w:ascii="宋体" w:hAnsi="宋体" w:cs="宋体"/>
                <w:b/>
                <w:sz w:val="24"/>
              </w:rPr>
            </w:pPr>
            <w:r>
              <w:rPr>
                <w:rFonts w:ascii="宋体" w:hAnsi="宋体" w:cs="宋体" w:hint="eastAsia"/>
                <w:b/>
                <w:sz w:val="24"/>
              </w:rPr>
              <w:t>50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rsidP="004927AF">
            <w:pPr>
              <w:widowControl/>
              <w:jc w:val="left"/>
              <w:textAlignment w:val="center"/>
              <w:rPr>
                <w:rFonts w:ascii="宋体" w:hAnsi="宋体" w:cs="宋体"/>
                <w:sz w:val="24"/>
              </w:rPr>
            </w:pPr>
            <w:r>
              <w:rPr>
                <w:rFonts w:ascii="宋体" w:hAnsi="宋体" w:cs="宋体" w:hint="eastAsia"/>
                <w:kern w:val="0"/>
                <w:sz w:val="22"/>
                <w:szCs w:val="22"/>
                <w:lang w:bidi="ar"/>
              </w:rPr>
              <w:t>浙江理工大学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w:t>
            </w:r>
            <w:r>
              <w:rPr>
                <w:rFonts w:ascii="宋体" w:hAnsi="宋体" w:cs="宋体" w:hint="eastAsia"/>
                <w:kern w:val="0"/>
                <w:sz w:val="22"/>
                <w:szCs w:val="22"/>
                <w:lang w:bidi="ar"/>
              </w:rPr>
              <w:t>江省高校教务员队伍建设研究：现状、问题、对策</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王尧骏</w:t>
            </w:r>
          </w:p>
        </w:tc>
        <w:tc>
          <w:tcPr>
            <w:tcW w:w="1163" w:type="dxa"/>
            <w:tcBorders>
              <w:top w:val="single" w:sz="4" w:space="0" w:color="auto"/>
              <w:left w:val="single" w:sz="4" w:space="0" w:color="auto"/>
              <w:bottom w:val="single" w:sz="4" w:space="0" w:color="auto"/>
              <w:right w:val="single" w:sz="4" w:space="0" w:color="auto"/>
            </w:tcBorders>
            <w:vAlign w:val="center"/>
          </w:tcPr>
          <w:p w:rsidR="004927AF" w:rsidRDefault="00B63B08">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重点</w:t>
            </w:r>
          </w:p>
          <w:p w:rsidR="00D15622" w:rsidRDefault="004927AF">
            <w:pPr>
              <w:widowControl/>
              <w:jc w:val="center"/>
              <w:textAlignment w:val="center"/>
              <w:rPr>
                <w:rFonts w:ascii="宋体" w:hAnsi="宋体"/>
                <w:sz w:val="24"/>
              </w:rPr>
            </w:pPr>
            <w:r>
              <w:rPr>
                <w:rFonts w:ascii="宋体" w:hAnsi="宋体" w:cs="宋体" w:hint="eastAsia"/>
                <w:kern w:val="0"/>
                <w:sz w:val="22"/>
                <w:szCs w:val="22"/>
                <w:lang w:bidi="ar"/>
              </w:rPr>
              <w:t>（委托）</w:t>
            </w:r>
          </w:p>
        </w:tc>
      </w:tr>
      <w:tr w:rsidR="00D15622">
        <w:trPr>
          <w:trHeight w:val="43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以学生为中心的大学新生学业发展影响因素和成长机制研究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郭文刚</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7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协同育人视域下高校基础学科拔尖人才培养体系研究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沈律明</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新医科背景下高校基础医学实验教学课程思政建设与实践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楼建晴</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高校青年教师发展的动力机制失衡及其制度环境优化问题研究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柯荣住</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中国美术学院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艺术院校课程思政内涵式建设研究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丁红旗</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中国美术学院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共同富裕背景下高校志愿服务在“浙江有礼”省域文明新实践中的模式探索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徐增鎏</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中国美术学院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w:t>
            </w:r>
            <w:r>
              <w:rPr>
                <w:rFonts w:ascii="宋体" w:hAnsi="宋体" w:cs="宋体" w:hint="eastAsia"/>
                <w:kern w:val="0"/>
                <w:sz w:val="22"/>
                <w:szCs w:val="22"/>
                <w:lang w:bidi="ar"/>
              </w:rPr>
              <w:t xml:space="preserve"> MOOC </w:t>
            </w:r>
            <w:r>
              <w:rPr>
                <w:rFonts w:ascii="宋体" w:hAnsi="宋体" w:cs="宋体" w:hint="eastAsia"/>
                <w:kern w:val="0"/>
                <w:sz w:val="22"/>
                <w:szCs w:val="22"/>
                <w:lang w:bidi="ar"/>
              </w:rPr>
              <w:t>学习机制探索与实践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郑朝</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8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中国美术学院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多学科交叉课程体系建设研究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徐利</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59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一流本科教育建设背景下机械大类专业课程思政体系建设路径的探索与实践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佘翊妮</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7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高校文科类实验室管理信息化建设现状调研与共享机制研究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朱龙飞</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6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新时代加强独立学院内涵发展研究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郑淑超</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高校网络意识形态安全及其应对策略研究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屠佳</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29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63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杭州跨境电商品牌发展策略研究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吴宛珊</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bCs/>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基于全人发展的智慧课堂革新</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金柏燕</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习近平总书记关于高校来华留学工作重要讲话精神的研究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薛俊强</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近十年浙江省教师教育政策执行研究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殷玉新</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5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高校国际学生国情教育名师工作室建设研究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徐丽华</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bCs/>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35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政产学协同作用下历史学专业（方志学模块）实践教学的探索与管理</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沈松平</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9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69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涵化视域下来华国际学生学业适应问题研究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毛跃祖</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29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”时代产教深度融合的跨境电商微专业人才培养模式研究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赵利娟</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2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立德树人视域下课程思政与商科类专业教育协同的实施路径与评价体系研究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曾可昕</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26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督、评、导一体化的教学质量保障体系的研究与构建</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罗春华</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9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数据驱动的大学生学业能力精准评价研究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孟金环</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理念指导下的数字电路设计课程改革</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陈溪源</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教育评价改革背景下高校院系分类评价指标体系研究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吴静</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56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大学生个体认同的理论创新与实践研究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陈卓</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化学化工类应用创新型人才产教融合育人新模式的研究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贾彦荣</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新时代教育评价改革背景下浙江省高校青年教师职业压力调查研究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张磊</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6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79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w:t>
            </w:r>
          </w:p>
        </w:tc>
        <w:tc>
          <w:tcPr>
            <w:tcW w:w="7000" w:type="dxa"/>
            <w:tcBorders>
              <w:top w:val="nil"/>
              <w:left w:val="nil"/>
              <w:bottom w:val="single" w:sz="4" w:space="0" w:color="auto"/>
              <w:right w:val="single" w:sz="4" w:space="0" w:color="auto"/>
            </w:tcBorders>
            <w:shd w:val="clear" w:color="auto" w:fill="auto"/>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后疫情时代基于数字驱动的高校国际教育变革路径研究</w:t>
            </w:r>
          </w:p>
        </w:tc>
        <w:tc>
          <w:tcPr>
            <w:tcW w:w="1300" w:type="dxa"/>
            <w:tcBorders>
              <w:top w:val="nil"/>
              <w:left w:val="nil"/>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陈敏之</w:t>
            </w:r>
          </w:p>
        </w:tc>
        <w:tc>
          <w:tcPr>
            <w:tcW w:w="1163" w:type="dxa"/>
            <w:tcBorders>
              <w:top w:val="nil"/>
              <w:left w:val="nil"/>
              <w:bottom w:val="single" w:sz="4" w:space="0" w:color="auto"/>
              <w:right w:val="single" w:sz="4" w:space="0" w:color="auto"/>
            </w:tcBorders>
            <w:shd w:val="clear" w:color="auto" w:fill="auto"/>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kern w:val="0"/>
                <w:sz w:val="24"/>
              </w:rPr>
            </w:pPr>
            <w:r>
              <w:rPr>
                <w:rFonts w:ascii="宋体" w:hAnsi="宋体" w:cs="宋体" w:hint="eastAsia"/>
                <w:kern w:val="0"/>
                <w:sz w:val="22"/>
                <w:szCs w:val="22"/>
                <w:lang w:bidi="ar"/>
              </w:rPr>
              <w:lastRenderedPageBreak/>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80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w:t>
            </w:r>
          </w:p>
        </w:tc>
        <w:tc>
          <w:tcPr>
            <w:tcW w:w="7000" w:type="dxa"/>
            <w:tcBorders>
              <w:top w:val="nil"/>
              <w:left w:val="nil"/>
              <w:bottom w:val="single" w:sz="4" w:space="0" w:color="auto"/>
              <w:right w:val="single" w:sz="4" w:space="0" w:color="auto"/>
            </w:tcBorders>
            <w:shd w:val="clear" w:color="auto" w:fill="auto"/>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乡村振兴战略背景下“青年农创客”共同富裕带动效应研究</w:t>
            </w:r>
          </w:p>
        </w:tc>
        <w:tc>
          <w:tcPr>
            <w:tcW w:w="1300" w:type="dxa"/>
            <w:tcBorders>
              <w:top w:val="nil"/>
              <w:left w:val="nil"/>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廖文</w:t>
            </w:r>
          </w:p>
        </w:tc>
        <w:tc>
          <w:tcPr>
            <w:tcW w:w="1163" w:type="dxa"/>
            <w:tcBorders>
              <w:top w:val="nil"/>
              <w:left w:val="nil"/>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kern w:val="0"/>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优秀地方文化融入高校立德树人的机制研究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王歆玫</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新时代高校劳动教育与创新创业教育融合发展研究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高仓健</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杭州跨境电商企业独立站建设情况与对策分析</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郭飞鹏</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rsidP="004927AF">
            <w:pPr>
              <w:widowControl/>
              <w:jc w:val="center"/>
              <w:textAlignment w:val="center"/>
              <w:rPr>
                <w:rFonts w:ascii="宋体" w:hAnsi="宋体" w:cs="宋体"/>
                <w:bCs/>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杭州跨境电商品牌发展策略研究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张芮</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28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《临床输血学检验技术》课程线上教学的多元化教学评价体系的建立和应用研究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张婷</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7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BOPPPS</w:t>
            </w:r>
            <w:r>
              <w:rPr>
                <w:rFonts w:ascii="宋体" w:hAnsi="宋体" w:cs="宋体" w:hint="eastAsia"/>
                <w:kern w:val="0"/>
                <w:sz w:val="22"/>
                <w:szCs w:val="22"/>
                <w:lang w:bidi="ar"/>
              </w:rPr>
              <w:t>模型的高校思政课混合式教学研究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陈冬梅</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28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CBL</w:t>
            </w:r>
            <w:r>
              <w:rPr>
                <w:rFonts w:ascii="宋体" w:hAnsi="宋体" w:cs="宋体" w:hint="eastAsia"/>
                <w:kern w:val="0"/>
                <w:sz w:val="22"/>
                <w:szCs w:val="22"/>
                <w:lang w:bidi="ar"/>
              </w:rPr>
              <w:t>智慧教室“翻转课堂”教学模式在《医学影像诊断学实践》教学中的应用</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郑思思</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2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“一带一路”背景下中医英语课程思政创新教育模式研究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唐路</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89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“课程思政”在高校实践教学中的探索与实践—以公共选修课程《音乐鉴赏》为例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郑月琼</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基于教育生态的“学科制”基层学术组织样式研究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梅雨晴</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地方高校与城市共生发展机制的构建研究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周能寿</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6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新医科背景下基础医学课程体系整合重构</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袁琳波</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6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立德树人视域下护生实习阶段思政教育路径研究与效果评价</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孙彩霞</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医工交叉类学科浸润式融合双创教育的新探索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w:t>
            </w:r>
            <w:r>
              <w:rPr>
                <w:rFonts w:ascii="宋体" w:hAnsi="宋体" w:cs="宋体" w:hint="eastAsia"/>
                <w:kern w:val="0"/>
                <w:sz w:val="22"/>
                <w:szCs w:val="22"/>
                <w:lang w:bidi="ar"/>
              </w:rPr>
              <w:t xml:space="preserve">  </w:t>
            </w:r>
            <w:r>
              <w:rPr>
                <w:rFonts w:ascii="宋体" w:hAnsi="宋体" w:cs="宋体" w:hint="eastAsia"/>
                <w:kern w:val="0"/>
                <w:sz w:val="22"/>
                <w:szCs w:val="22"/>
                <w:lang w:bidi="ar"/>
              </w:rPr>
              <w:t>娟</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95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智媒时代提升高校思政课课堂教学效果的思维变革与实现路径研究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刁小行</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7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浙江财经大学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以展育人——“课程思政”在高校艺术策展实践教学中的探索与实践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叶盛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4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浙江财经大学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大数据时代高校教师思政课精准教学路径研究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7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浙江财经大学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乡村振兴战略背景下地方高校大学生创业教育研究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99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数字经济时代产教深度融合的新商科人才培养模式研究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项杨雪</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5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指向“本科卓越幼儿教师”</w:t>
            </w:r>
            <w:r>
              <w:rPr>
                <w:rFonts w:ascii="宋体" w:hAnsi="宋体" w:cs="宋体" w:hint="eastAsia"/>
                <w:kern w:val="0"/>
                <w:sz w:val="22"/>
                <w:szCs w:val="22"/>
                <w:lang w:bidi="ar"/>
              </w:rPr>
              <w:t xml:space="preserve"> </w:t>
            </w:r>
            <w:r>
              <w:rPr>
                <w:rFonts w:ascii="宋体" w:hAnsi="宋体" w:cs="宋体" w:hint="eastAsia"/>
                <w:kern w:val="0"/>
                <w:sz w:val="22"/>
                <w:szCs w:val="22"/>
                <w:lang w:bidi="ar"/>
              </w:rPr>
              <w:t>培养的学前教育专业课程体系重构研究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王喜海</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5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立德树人背景下课程思政与专业教育协同效应研究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王建秋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9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浙江海洋大学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课程思政教学质量影响因素分析及提升路径研究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3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浙江海洋大学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浙江省高校青年教师职业压力调查研究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郭浩宇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7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湖州师范学院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“课程思政”提升高校思想政治教育实效的路径研究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于敏捷</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湖州师范学院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乡村卓越教师定向培养的“</w:t>
            </w:r>
            <w:r>
              <w:rPr>
                <w:rFonts w:ascii="宋体" w:hAnsi="宋体" w:cs="宋体" w:hint="eastAsia"/>
                <w:kern w:val="0"/>
                <w:sz w:val="22"/>
                <w:szCs w:val="22"/>
                <w:lang w:bidi="ar"/>
              </w:rPr>
              <w:t>U-G-I-S</w:t>
            </w:r>
            <w:r>
              <w:rPr>
                <w:rFonts w:ascii="宋体" w:hAnsi="宋体" w:cs="宋体" w:hint="eastAsia"/>
                <w:kern w:val="0"/>
                <w:sz w:val="22"/>
                <w:szCs w:val="22"/>
                <w:lang w:bidi="ar"/>
              </w:rPr>
              <w:t>”模式研究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湖州师范学院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新文科背景下卓越声乐人才培养模式构建与实践探索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崔伟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绍兴文理学院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人工智能背景下的审计人才培养模式创新研究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罗珊梅</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绍兴文理学院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产教融合背景下多专业共享的机器人技术实验教学示范中心建设与研究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方益明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109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绍兴文理学院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大学生在线课程学习的效果评估及其影响机制研究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课程思政视域下概率论与数理统计翻转课堂教学模式的研究与实践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陆艳飞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9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基于文化自信的大学物理课程思政教学改革实践与探索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梁华秋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112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课程思政在高校临床护理教学改革研究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王欣鹃</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浙江省华侨高等教育特色发展实证研究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杨效泉</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29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立德树人背景下化学师范专业人才关键能力内涵解析与体系构建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叶剑强</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0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Arial" w:hAnsi="Arial" w:cs="Arial"/>
                <w:kern w:val="0"/>
                <w:sz w:val="22"/>
                <w:szCs w:val="22"/>
                <w:lang w:bidi="ar"/>
              </w:rPr>
              <w:t>OBE</w:t>
            </w:r>
            <w:r>
              <w:rPr>
                <w:rFonts w:ascii="宋体" w:hAnsi="宋体" w:cs="宋体" w:hint="eastAsia"/>
                <w:kern w:val="0"/>
                <w:sz w:val="22"/>
                <w:szCs w:val="22"/>
                <w:lang w:bidi="ar"/>
              </w:rPr>
              <w:t>理念下公共外语课程质量保障机制研究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蒋艾峰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25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丽水学院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“三课多模块”提升医护生人文精神的路径研究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胡晓霞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0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丽水学院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”民族文化视野下高校舞蹈教学改革与创新研究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刘小霞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6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“三全育人”理念下党史教育融入《管理学》课程思政的路径设计和体系构建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冯磊东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119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产赛教融合视域下地方高校服装设计课程群教学改革与实践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刘建铅</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沉浸式虚拟现实（</w:t>
            </w:r>
            <w:r>
              <w:rPr>
                <w:rFonts w:ascii="宋体" w:hAnsi="宋体" w:cs="宋体" w:hint="eastAsia"/>
                <w:kern w:val="0"/>
                <w:sz w:val="22"/>
                <w:szCs w:val="22"/>
                <w:lang w:bidi="ar"/>
              </w:rPr>
              <w:t>IVR</w:t>
            </w:r>
            <w:r>
              <w:rPr>
                <w:rFonts w:ascii="宋体" w:hAnsi="宋体" w:cs="宋体" w:hint="eastAsia"/>
                <w:kern w:val="0"/>
                <w:sz w:val="22"/>
                <w:szCs w:val="22"/>
                <w:lang w:bidi="ar"/>
              </w:rPr>
              <w:t>）结合高仿真化妆技术在灾难救援教学中的应用</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郁慧杰</w:t>
            </w:r>
          </w:p>
        </w:tc>
        <w:tc>
          <w:tcPr>
            <w:tcW w:w="1163" w:type="dxa"/>
            <w:vAlign w:val="center"/>
          </w:tcPr>
          <w:p w:rsidR="00D15622" w:rsidRDefault="00B63B08">
            <w:pPr>
              <w:widowControl/>
              <w:jc w:val="center"/>
              <w:textAlignment w:val="center"/>
              <w:rPr>
                <w:rFonts w:ascii="宋体" w:hAnsi="宋体" w:cstheme="minorEastAsia"/>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中国计量大学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高校植物类课程群虚拟教研室建设研究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蔡冲</w:t>
            </w:r>
          </w:p>
        </w:tc>
        <w:tc>
          <w:tcPr>
            <w:tcW w:w="1163" w:type="dxa"/>
            <w:vAlign w:val="center"/>
          </w:tcPr>
          <w:p w:rsidR="00D15622" w:rsidRDefault="00B63B08">
            <w:pPr>
              <w:widowControl/>
              <w:jc w:val="center"/>
              <w:textAlignment w:val="center"/>
              <w:rPr>
                <w:rFonts w:ascii="宋体" w:hAnsi="宋体" w:cstheme="minorEastAsia"/>
                <w:bCs/>
                <w:sz w:val="24"/>
              </w:rPr>
            </w:pPr>
            <w:r>
              <w:rPr>
                <w:rFonts w:ascii="宋体" w:hAnsi="宋体" w:cs="宋体" w:hint="eastAsia"/>
                <w:kern w:val="0"/>
                <w:sz w:val="22"/>
                <w:szCs w:val="22"/>
                <w:lang w:bidi="ar"/>
              </w:rPr>
              <w:t>一般</w:t>
            </w:r>
          </w:p>
        </w:tc>
      </w:tr>
      <w:tr w:rsidR="00D15622">
        <w:trPr>
          <w:trHeight w:val="27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中国计量大学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基于卡洛模型的大学生在线课程质量评价研究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胡晓静</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25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中国计量大学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新工科背景下机器人系统建模与仿真课程教学研究与探索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崔小红</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25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浙江万里学院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“双一流”背景下地方应用型本科院校学科建设动力系统研究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高宇超</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9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浙江万里学院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高校与城市“四共”融合发展机制研究——以宁波校城深度融合发展为例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7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浙江科技学院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地方应用型高校职普融通人才培养模式与路径研究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陈红叶</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浙江科技学院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新发展理念下大学生绿色创业保障机制研究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浙江科技学院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习近平思政教育重要论述视角下的思政课实践教学供给侧改革研究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28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129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宁波工程学院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“全方位、全过程、全链条”沉浸式土建类课程思政模式的建构与实践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蔡伟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9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宁波工程学院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核心素养导向的高校公共体育“学训赛一体化”育人范式的理论与实践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刘海洋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131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浙江水利水电学院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创新驱动视角下应用型高校产教融合的动力系统研究—浙江实证</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郭宁宁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27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浙江水利水电学院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杭州高校思政课传承弘扬大运河文化的逻辑理路与实践进路</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胡颖</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3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浙江警察学院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“新公科”建设背景下法学类课程思政融合建设研究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薛姣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27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浙江警察学院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查痕寻迹求真相，工匠精神铸警魂，公安院校专业思政探索与实践</w:t>
            </w:r>
            <w:r>
              <w:rPr>
                <w:rFonts w:ascii="宋体" w:hAnsi="宋体" w:cs="宋体" w:hint="eastAsia"/>
                <w:kern w:val="0"/>
                <w:sz w:val="22"/>
                <w:szCs w:val="22"/>
                <w:lang w:bidi="ar"/>
              </w:rPr>
              <w:t>--</w:t>
            </w:r>
            <w:r>
              <w:rPr>
                <w:rFonts w:ascii="宋体" w:hAnsi="宋体" w:cs="宋体" w:hint="eastAsia"/>
                <w:kern w:val="0"/>
                <w:sz w:val="22"/>
                <w:szCs w:val="22"/>
                <w:lang w:bidi="ar"/>
              </w:rPr>
              <w:t>以《犯罪现场勘查学》课程为例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吴元钊</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3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浙江警察学院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分课异构到一体同构：本科公安院校专业思政与课程思政的融合演进路径探赜</w:t>
            </w:r>
            <w:r>
              <w:rPr>
                <w:rFonts w:ascii="宋体" w:hAnsi="宋体" w:cs="宋体" w:hint="eastAsia"/>
                <w:kern w:val="0"/>
                <w:sz w:val="22"/>
                <w:szCs w:val="22"/>
                <w:lang w:bidi="ar"/>
              </w:rPr>
              <w:t>--</w:t>
            </w:r>
            <w:r>
              <w:rPr>
                <w:rFonts w:ascii="宋体" w:hAnsi="宋体" w:cs="宋体" w:hint="eastAsia"/>
                <w:kern w:val="0"/>
                <w:sz w:val="22"/>
                <w:szCs w:val="22"/>
                <w:lang w:bidi="ar"/>
              </w:rPr>
              <w:t>基于浙江警察学院思政育人建设的实践考察</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陈奇</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8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衢州学院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基于工程实训中心创客空间的课赛结合实践教学模式</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翁盛槟</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8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衢州学院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大学生智能手机成瘾的影响机制及其干预研究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冯宝安</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浙江传媒学院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新时代中国特色艺术经济学科的理论建构与实践探索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高峰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35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139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浙江传媒学院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MBTI</w:t>
            </w:r>
            <w:r>
              <w:rPr>
                <w:rFonts w:ascii="宋体" w:hAnsi="宋体" w:cs="宋体" w:hint="eastAsia"/>
                <w:kern w:val="0"/>
                <w:sz w:val="22"/>
                <w:szCs w:val="22"/>
                <w:lang w:bidi="ar"/>
              </w:rPr>
              <w:t>分析视角下的高校学生个性化思政教育工作创新研究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杨波</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浙江传媒学院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融入无人机的新闻实践教学研究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浙江树人学院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理念的“评教</w:t>
            </w:r>
            <w:r>
              <w:rPr>
                <w:rFonts w:ascii="宋体" w:hAnsi="宋体" w:cs="宋体" w:hint="eastAsia"/>
                <w:kern w:val="0"/>
                <w:sz w:val="22"/>
                <w:szCs w:val="22"/>
                <w:lang w:bidi="ar"/>
              </w:rPr>
              <w:t>-</w:t>
            </w:r>
            <w:r>
              <w:rPr>
                <w:rFonts w:ascii="宋体" w:hAnsi="宋体" w:cs="宋体" w:hint="eastAsia"/>
                <w:kern w:val="0"/>
                <w:sz w:val="22"/>
                <w:szCs w:val="22"/>
                <w:lang w:bidi="ar"/>
              </w:rPr>
              <w:t>评学”双向评价模式构建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黄嫦娇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浙江树人学院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理念的“双核三阶四维”艺术类课程体系设计及其考核方法研究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谢汇</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浙江树人学院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浙江非遗中优秀地方文化融入高校立德树人机制研究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徐峰</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6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浙江越秀外国语学院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“一带一路”倡议下应用型人才外语能力培养研究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郑红莲</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浙江越秀外国语学院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基于现代产业学院的地方本科高校“三融合</w:t>
            </w:r>
            <w:r>
              <w:rPr>
                <w:rFonts w:ascii="宋体" w:hAnsi="宋体" w:cs="宋体" w:hint="eastAsia"/>
                <w:kern w:val="0"/>
                <w:sz w:val="22"/>
                <w:szCs w:val="22"/>
                <w:lang w:bidi="ar"/>
              </w:rPr>
              <w:t>+</w:t>
            </w:r>
            <w:r>
              <w:rPr>
                <w:rFonts w:ascii="宋体" w:hAnsi="宋体" w:cs="宋体" w:hint="eastAsia"/>
                <w:kern w:val="0"/>
                <w:sz w:val="22"/>
                <w:szCs w:val="22"/>
                <w:lang w:bidi="ar"/>
              </w:rPr>
              <w:t>三协同”应用型人才培养模式探索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章含知</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4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浙江越秀外国语学院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新文科视域下课程思政融入新闻评论课程的内在逻辑与实现路径</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武斌</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宁波财经学院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大数据视角下应用型高校课程质量评估体系研究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章雪颖</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148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宁波财经学院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产教融合视域下的应用型本科生专业核心能力培养研究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陈慧玲</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149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浙大城市学院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新时期高校电子信息类专业课程思政元素浸润与思政体系建设研究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刘玮</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浙大城市学院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面向新工科的智能建造人才培育体系研究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丁智</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6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浙大城市学院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立德树人背景下课程思政与专业教育协同效应研究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邵亚萍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7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浙大城市学院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跨境电商对制造业的影响研究——以杭州产业带为例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卢吾</w:t>
            </w:r>
          </w:p>
        </w:tc>
        <w:tc>
          <w:tcPr>
            <w:tcW w:w="1163" w:type="dxa"/>
            <w:tcBorders>
              <w:top w:val="single" w:sz="4" w:space="0" w:color="auto"/>
              <w:left w:val="single" w:sz="4" w:space="0" w:color="auto"/>
              <w:bottom w:val="single" w:sz="4" w:space="0" w:color="auto"/>
              <w:right w:val="single" w:sz="4" w:space="0" w:color="auto"/>
            </w:tcBorders>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36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浙大宁波理工学院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立德树人背景下课程思政与专业教育协同效应研究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聂晶磊</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6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浙大宁波理工学院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慕课时代基于虚拟教研室的一流教学团队建设研究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彭卫</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6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杭州医学院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课程思政背景下的“核医学”</w:t>
            </w:r>
            <w:r>
              <w:rPr>
                <w:rFonts w:ascii="宋体" w:hAnsi="宋体" w:cs="宋体" w:hint="eastAsia"/>
                <w:kern w:val="0"/>
                <w:sz w:val="22"/>
                <w:szCs w:val="22"/>
                <w:lang w:bidi="ar"/>
              </w:rPr>
              <w:t>SPOC</w:t>
            </w:r>
            <w:r>
              <w:rPr>
                <w:rFonts w:ascii="宋体" w:hAnsi="宋体" w:cs="宋体" w:hint="eastAsia"/>
                <w:kern w:val="0"/>
                <w:sz w:val="22"/>
                <w:szCs w:val="22"/>
                <w:lang w:bidi="ar"/>
              </w:rPr>
              <w:t>混合式教学模式的探索与实践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樊彤彤</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杭州医学院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口腔医学现代产业学院人才培养路径探索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高丽霞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35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杭州医学院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应用型本科院校督、评、导一体化教学质量保障体系的研究与构建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邰玉蕾</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5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浙江工业大学之江学院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理念的《汽车电器与电子控制技术》课程内容设计及考核体系研究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林勇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159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浙江工业大学之江学院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基于项目化教学设计的产教融合类课程思政建设探索——以《前厅与客房管理》课程为例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颜澄</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浙江师范大学行知学院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精准思政视域下《会计学》课程思政教学实施路径与评价研究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w:t>
            </w:r>
            <w:r>
              <w:rPr>
                <w:rFonts w:ascii="宋体" w:hAnsi="宋体" w:cs="宋体" w:hint="eastAsia"/>
                <w:kern w:val="0"/>
                <w:sz w:val="22"/>
                <w:szCs w:val="22"/>
                <w:lang w:bidi="ar"/>
              </w:rPr>
              <w:t xml:space="preserve"> </w:t>
            </w:r>
            <w:r>
              <w:rPr>
                <w:rFonts w:ascii="宋体" w:hAnsi="宋体" w:cs="宋体" w:hint="eastAsia"/>
                <w:kern w:val="0"/>
                <w:sz w:val="22"/>
                <w:szCs w:val="22"/>
                <w:lang w:bidi="ar"/>
              </w:rPr>
              <w:t>云</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7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浙江师范大学行知学院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加拿大冬残奥管理研究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盛欣欣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浙江师范大学行知学院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 xml:space="preserve"> </w:t>
            </w:r>
            <w:r>
              <w:rPr>
                <w:rFonts w:ascii="宋体" w:hAnsi="宋体" w:cs="宋体" w:hint="eastAsia"/>
                <w:kern w:val="0"/>
                <w:sz w:val="22"/>
                <w:szCs w:val="22"/>
                <w:lang w:bidi="ar"/>
              </w:rPr>
              <w:t>“元宇宙”</w:t>
            </w:r>
            <w:r>
              <w:rPr>
                <w:rFonts w:ascii="宋体" w:hAnsi="宋体" w:cs="宋体" w:hint="eastAsia"/>
                <w:kern w:val="0"/>
                <w:sz w:val="22"/>
                <w:szCs w:val="22"/>
                <w:lang w:bidi="ar"/>
              </w:rPr>
              <w:t xml:space="preserve"> </w:t>
            </w:r>
            <w:r>
              <w:rPr>
                <w:rFonts w:ascii="宋体" w:hAnsi="宋体" w:cs="宋体" w:hint="eastAsia"/>
                <w:kern w:val="0"/>
                <w:sz w:val="22"/>
                <w:szCs w:val="22"/>
                <w:lang w:bidi="ar"/>
              </w:rPr>
              <w:t>环境的高校体育教学模式探究与构建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w:t>
            </w:r>
            <w:r>
              <w:rPr>
                <w:rFonts w:ascii="宋体" w:hAnsi="宋体" w:cs="宋体" w:hint="eastAsia"/>
                <w:kern w:val="0"/>
                <w:sz w:val="22"/>
                <w:szCs w:val="22"/>
                <w:lang w:bidi="ar"/>
              </w:rPr>
              <w:t xml:space="preserve"> </w:t>
            </w:r>
            <w:r>
              <w:rPr>
                <w:rFonts w:ascii="宋体" w:hAnsi="宋体" w:cs="宋体" w:hint="eastAsia"/>
                <w:kern w:val="0"/>
                <w:sz w:val="22"/>
                <w:szCs w:val="22"/>
                <w:lang w:bidi="ar"/>
              </w:rPr>
              <w:t>磊</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0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宁波大学科学技术学院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高校课程思政有效性评价及优化对策研究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沈立宏</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6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宁波大学科学技术学院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习近平法治思想概论课程设计研究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余寅同</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6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165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杭州电子科技大学信息工程学院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数智时代应用型本科财务管理专业人才培养改革路径探析</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蒋巍</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杭州电子科技大学信息工程学院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应用型本科院校提升课程思政隐性教育实效研究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岳伟挺</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8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杭州电子科技大学信息工程学院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“新工科”背景下电子信息类应用型人才培养模式探索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陈颖</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浙江理工大学科技与艺术学院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理念指导下的课程内容设计及其考核体系研究——以《</w:t>
            </w:r>
            <w:r>
              <w:rPr>
                <w:rFonts w:ascii="宋体" w:hAnsi="宋体" w:cs="宋体" w:hint="eastAsia"/>
                <w:kern w:val="0"/>
                <w:sz w:val="22"/>
                <w:szCs w:val="22"/>
                <w:lang w:bidi="ar"/>
              </w:rPr>
              <w:t>JAVA</w:t>
            </w:r>
            <w:r>
              <w:rPr>
                <w:rFonts w:ascii="宋体" w:hAnsi="宋体" w:cs="宋体" w:hint="eastAsia"/>
                <w:kern w:val="0"/>
                <w:sz w:val="22"/>
                <w:szCs w:val="22"/>
                <w:lang w:bidi="ar"/>
              </w:rPr>
              <w:t>程序设计》为例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刘海霞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169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浙江理工大学科技与艺术学院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TBLT+</w:t>
            </w:r>
            <w:r>
              <w:rPr>
                <w:rFonts w:ascii="宋体" w:hAnsi="宋体" w:cs="宋体" w:hint="eastAsia"/>
                <w:kern w:val="0"/>
                <w:sz w:val="22"/>
                <w:szCs w:val="22"/>
                <w:lang w:bidi="ar"/>
              </w:rPr>
              <w:t>教育分类法在专业英语阅读思政教学中的应用研究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熊立本</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浙江理工大学科技与艺术学院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疫情常态下体育课程育人评价体系改革与研究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乔桂芬</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浙江海洋大学东海科学技术学院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地方高校与城市共生发展机制的构建研究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黄睿</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浙江海洋大学东海科学技术学院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数字社会治理背景下的高校参与问题研究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随付国</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浙江海洋大学东海科学技术学院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隐性教育在高校经管类专业课程思政建设中的实践研究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浙江农林大学暨阳学院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“灯塔”模式下优秀文化和时代价值引领的《综合英语</w:t>
            </w:r>
            <w:r>
              <w:rPr>
                <w:rFonts w:ascii="宋体" w:hAnsi="宋体" w:cs="宋体" w:hint="eastAsia"/>
                <w:kern w:val="0"/>
                <w:sz w:val="22"/>
                <w:szCs w:val="22"/>
                <w:lang w:bidi="ar"/>
              </w:rPr>
              <w:t>III</w:t>
            </w:r>
            <w:r>
              <w:rPr>
                <w:rFonts w:ascii="宋体" w:hAnsi="宋体" w:cs="宋体" w:hint="eastAsia"/>
                <w:kern w:val="0"/>
                <w:sz w:val="22"/>
                <w:szCs w:val="22"/>
                <w:lang w:bidi="ar"/>
              </w:rPr>
              <w:t>》课程思政路径研究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窦艳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8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浙江农林大学暨阳学院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OBE</w:t>
            </w:r>
            <w:r>
              <w:rPr>
                <w:rFonts w:ascii="宋体" w:hAnsi="宋体" w:cs="宋体" w:hint="eastAsia"/>
                <w:kern w:val="0"/>
                <w:sz w:val="22"/>
                <w:szCs w:val="22"/>
                <w:lang w:bidi="ar"/>
              </w:rPr>
              <w:t>理念下园林专业实践类课程</w:t>
            </w:r>
            <w:r>
              <w:rPr>
                <w:rFonts w:ascii="宋体" w:hAnsi="宋体" w:cs="宋体" w:hint="eastAsia"/>
                <w:kern w:val="0"/>
                <w:sz w:val="22"/>
                <w:szCs w:val="22"/>
                <w:lang w:bidi="ar"/>
              </w:rPr>
              <w:t>BOPPPS</w:t>
            </w:r>
            <w:r>
              <w:rPr>
                <w:rFonts w:ascii="宋体" w:hAnsi="宋体" w:cs="宋体" w:hint="eastAsia"/>
                <w:kern w:val="0"/>
                <w:sz w:val="22"/>
                <w:szCs w:val="22"/>
                <w:lang w:bidi="ar"/>
              </w:rPr>
              <w:t>教学模式构建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周麟佳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浙江农林大学暨阳学院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系统论视域下高校“大思政课”建设路径研究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宣王威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温州医科大学仁济学院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“专业思政”在重症护理实习阶段的挖掘和融入探索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李文玉</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5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温州医科大学仁济学院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“实践教学、病例导向、思政融合”——规培生眼病门诊临床带教体系的构建与实践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黄颖</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179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浙江中医药大学滨江学院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情景模拟教学方法在急诊</w:t>
            </w:r>
            <w:r>
              <w:rPr>
                <w:rFonts w:ascii="宋体" w:hAnsi="宋体" w:cs="宋体" w:hint="eastAsia"/>
                <w:kern w:val="0"/>
                <w:sz w:val="22"/>
                <w:szCs w:val="22"/>
                <w:lang w:bidi="ar"/>
              </w:rPr>
              <w:t>E-FAST</w:t>
            </w:r>
            <w:r>
              <w:rPr>
                <w:rFonts w:ascii="宋体" w:hAnsi="宋体" w:cs="宋体" w:hint="eastAsia"/>
                <w:kern w:val="0"/>
                <w:sz w:val="22"/>
                <w:szCs w:val="22"/>
                <w:lang w:bidi="ar"/>
              </w:rPr>
              <w:t>检查教学培训中的应用</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马霜霜</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浙江中医药大学滨江学院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虚拟仿真实验教学项目质量评价研究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韩青</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181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浙江中医药大学滨江学院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三全育人视角下基于“</w:t>
            </w:r>
            <w:r>
              <w:rPr>
                <w:rFonts w:ascii="宋体" w:hAnsi="宋体" w:cs="宋体" w:hint="eastAsia"/>
                <w:kern w:val="0"/>
                <w:sz w:val="22"/>
                <w:szCs w:val="22"/>
                <w:lang w:bidi="ar"/>
              </w:rPr>
              <w:t>OBE+</w:t>
            </w:r>
            <w:r>
              <w:rPr>
                <w:rFonts w:ascii="宋体" w:hAnsi="宋体" w:cs="宋体" w:hint="eastAsia"/>
                <w:kern w:val="0"/>
                <w:sz w:val="22"/>
                <w:szCs w:val="22"/>
                <w:lang w:bidi="ar"/>
              </w:rPr>
              <w:t>信息化技术”的中医药大学《功能食品学》教学研究与实践探索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蒋立勤</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杭州师范大学钱江学院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“双一流”战略背景下“双非”院校学术期刊转型路径探索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黄乐燕</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杭州师范大学钱江学院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立德树人背景下课程思政与专业教育协同效应研究—以《单片机技术课程》为例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安康</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杭州师范大学钱江学院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华东地区和华南地区跨境电商供应链与企业异质性分析</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林菡密</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杭州师范大学钱江学院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杭州跨境电商快速发展的成因分析与路径、方法</w:t>
            </w:r>
            <w:r>
              <w:rPr>
                <w:rFonts w:ascii="宋体" w:hAnsi="宋体" w:cs="宋体" w:hint="eastAsia"/>
                <w:kern w:val="0"/>
                <w:sz w:val="22"/>
                <w:szCs w:val="22"/>
                <w:lang w:bidi="ar"/>
              </w:rPr>
              <w:br/>
            </w:r>
            <w:r>
              <w:rPr>
                <w:rFonts w:ascii="宋体" w:hAnsi="宋体" w:cs="宋体" w:hint="eastAsia"/>
                <w:kern w:val="0"/>
                <w:sz w:val="22"/>
                <w:szCs w:val="22"/>
                <w:lang w:bidi="ar"/>
              </w:rPr>
              <w:t>及创新机制思考</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郑秀田</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b/>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“课程思政”在新转设公办高校实践教学中的探索与实践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梅北云</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50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课程思政背景下运用书法文化对大学生进行现代人格培育的研究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杨建民</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2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全人发展视域下大学英语一二课堂协同育人体系建设</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陆淼</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55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189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绍兴文理学院元培学院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建筑识图虚拟仿真实验教学项目建设研究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徐冬英</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8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绍兴文理学院元培学院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工程教育认证背景下的高校工科课程教学改革研究与实践</w:t>
            </w:r>
            <w:r>
              <w:rPr>
                <w:rFonts w:ascii="宋体" w:hAnsi="宋体" w:cs="宋体" w:hint="eastAsia"/>
                <w:kern w:val="0"/>
                <w:sz w:val="22"/>
                <w:szCs w:val="22"/>
                <w:lang w:bidi="ar"/>
              </w:rPr>
              <w:t xml:space="preserve">  </w:t>
            </w:r>
            <w:r>
              <w:rPr>
                <w:rFonts w:ascii="宋体" w:hAnsi="宋体" w:cs="宋体" w:hint="eastAsia"/>
                <w:kern w:val="0"/>
                <w:sz w:val="22"/>
                <w:szCs w:val="22"/>
                <w:lang w:bidi="ar"/>
              </w:rPr>
              <w:t>——以《电机与电力拖动基础》课程为例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乔晓利</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50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温州理工学院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产教融合背景下共建共享实验教学示范中心探索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周丽艳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8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温州理工学院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个性化教育视角下的高校学生思想政治教育工作创新研究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李新铭</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温州理工学院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新文科背景下《语言学导论》课程思政改革的探索与实践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王淑云</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9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浙江工商大学杭州商学院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OBE</w:t>
            </w:r>
            <w:r>
              <w:rPr>
                <w:rFonts w:ascii="宋体" w:hAnsi="宋体" w:cs="宋体" w:hint="eastAsia"/>
                <w:kern w:val="0"/>
                <w:sz w:val="22"/>
                <w:szCs w:val="22"/>
                <w:lang w:bidi="ar"/>
              </w:rPr>
              <w:t>理论框架下高校英语专业课程思政一体化模式构建研究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练丽娟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195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浙江工商大学杭州商学院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党史故事融入新时代思政课程教学路径研究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刘国安</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嘉兴南湖学院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浙江红色文化资源融入课程思政建设的价值与实践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程世利</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3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嘉兴南湖学院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高校思政课实践教学“三动三育”教学模式的构建研究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杨雷</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9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中国计量大学现代科技学院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电子技术综合性虚拟仿真实验项目建设与管理研究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何翔</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6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199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中国计量大学现代科技学院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数字经济时代工商管理类专业商务智能应用型人才培养创新研究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陆忠蒋</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浙江财经大学东方学院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基于学生视角的浙江省高校课程思政育人成效影响因素和提升路径研究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周航</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5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浙江财经大学东方学院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红色基因融入翻译课程思政建设路径研究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沈惠佳</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7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温州商学院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应用型本科高校高水平师资队伍建设的评价体系构建研究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张建营</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温州商学院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基于工作过程的应用型本科工科专业课程立体化教材及资源库的开发研究－《软件工程与项目管理》</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章小华</w:t>
            </w:r>
          </w:p>
        </w:tc>
        <w:tc>
          <w:tcPr>
            <w:tcW w:w="1163" w:type="dxa"/>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同济大学浙江学院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产教融合视域下土木工程本科生核心竞争力提升研究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汤永净</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3"/>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同济大学浙江学院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数字经济背景下新商科管理类应用型创新人才培养模式升级研究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w:t>
            </w:r>
            <w:r>
              <w:rPr>
                <w:rFonts w:ascii="宋体" w:hAnsi="宋体" w:cs="宋体" w:hint="eastAsia"/>
                <w:kern w:val="0"/>
                <w:sz w:val="22"/>
                <w:szCs w:val="22"/>
                <w:lang w:bidi="ar"/>
              </w:rPr>
              <w:t xml:space="preserve">  </w:t>
            </w:r>
            <w:r>
              <w:rPr>
                <w:rFonts w:ascii="宋体" w:hAnsi="宋体" w:cs="宋体" w:hint="eastAsia"/>
                <w:kern w:val="0"/>
                <w:sz w:val="22"/>
                <w:szCs w:val="22"/>
                <w:lang w:bidi="ar"/>
              </w:rPr>
              <w:t>灿</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同济大学浙江学院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新时代高校辅导员核心职业素养提升研究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孙雅萍</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上海财经大学浙江学院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基于共生视角的数字化时代地方高校教学模式探索与实践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曾鸣晔</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上海财经大学浙江学院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独立学院转设背景下清廉学校建设的重点、难点与对策研究——以浙江省为例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潘徐恩</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209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上海财经大学浙江学院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文旅融合视域下把金华优秀地方文化融入高校英语课立德树人的实践机制研究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马春华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8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210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浙江外国语学院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应用型高校产教协同育人的机制与路径研究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贾新明</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29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浙江外国语学院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高校青年教师发展的动力机制失衡及其制度环境优化问题研究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李雨航</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9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浙江音乐学院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对标卓越音乐师资培养的高校钢琴教学新路径探究——钢琴合作与创编</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李雁南</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浙江音乐学院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课程思政与中国民族器乐专业教学的协同效应研究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刘乐</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2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浙江音乐学院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课程思政视域下百年来二胡作品中的家国情怀内涵研究与诠释</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梁伟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2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宁波诺丁汉大学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“全面育人”背景下中外合作大学思政教育模式的创新研究</w:t>
            </w:r>
            <w:r>
              <w:rPr>
                <w:rFonts w:ascii="宋体" w:hAnsi="宋体" w:cs="宋体" w:hint="eastAsia"/>
                <w:kern w:val="0"/>
                <w:sz w:val="22"/>
                <w:szCs w:val="22"/>
                <w:lang w:bidi="ar"/>
              </w:rPr>
              <w:t xml:space="preserve">    </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蒋黎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温州肯恩大学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“四史”教育融入中外合办高校思政课的多维探析</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杨学嘉</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0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温州肯恩大学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“课程思政”在中外合作大学实践教学中的探索与创新模式研究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赵韫琦</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0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温州肯恩大学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新时代中外合作大学学生思想政治工作创新研究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0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219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金华职业技术学院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医养健康专业群新时代“课程思政”改革方法与路径研究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李春燕</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金华职业技术学院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教学理念的高职护理专业课程建设研究—以《护理礼仪与沟通》课程为例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董丽华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金华职业技术学院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MOOC</w:t>
            </w:r>
            <w:r>
              <w:rPr>
                <w:rFonts w:ascii="宋体" w:hAnsi="宋体" w:cs="宋体" w:hint="eastAsia"/>
                <w:kern w:val="0"/>
                <w:sz w:val="22"/>
                <w:szCs w:val="22"/>
                <w:lang w:bidi="ar"/>
              </w:rPr>
              <w:t>的课程思政教学</w:t>
            </w:r>
            <w:r>
              <w:rPr>
                <w:rFonts w:ascii="宋体" w:hAnsi="宋体" w:cs="宋体" w:hint="eastAsia"/>
                <w:kern w:val="0"/>
                <w:sz w:val="22"/>
                <w:szCs w:val="22"/>
                <w:lang w:bidi="ar"/>
              </w:rPr>
              <w:t>OMO</w:t>
            </w:r>
            <w:r>
              <w:rPr>
                <w:rFonts w:ascii="宋体" w:hAnsi="宋体" w:cs="宋体" w:hint="eastAsia"/>
                <w:kern w:val="0"/>
                <w:sz w:val="22"/>
                <w:szCs w:val="22"/>
                <w:lang w:bidi="ar"/>
              </w:rPr>
              <w:t>模式研究</w:t>
            </w:r>
            <w:r>
              <w:rPr>
                <w:rFonts w:ascii="宋体" w:hAnsi="宋体" w:cs="宋体" w:hint="eastAsia"/>
                <w:kern w:val="0"/>
                <w:sz w:val="22"/>
                <w:szCs w:val="22"/>
                <w:lang w:bidi="ar"/>
              </w:rPr>
              <w:t xml:space="preserve"> </w:t>
            </w:r>
            <w:r>
              <w:rPr>
                <w:rFonts w:ascii="宋体" w:hAnsi="宋体" w:cs="宋体" w:hint="eastAsia"/>
                <w:kern w:val="0"/>
                <w:sz w:val="22"/>
                <w:szCs w:val="22"/>
                <w:lang w:bidi="ar"/>
              </w:rPr>
              <w:t>—以工程项目管理为例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赵权威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金华职业技术学院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高职“四位一体”全程实践育人体系的构建</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刘子坚</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金华职业技术学院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“一带一路”背景下高职院校非洲办学模式研究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陈海荣</w:t>
            </w:r>
          </w:p>
        </w:tc>
        <w:tc>
          <w:tcPr>
            <w:tcW w:w="1163" w:type="dxa"/>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bCs/>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41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浙江机电职业技术学院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疫情常态下线上线下混合教学课程思政融入研究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王瑞权</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浙江机电职业技术学院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“课程思政”在高校影视多媒体专业课程体系建设中的探索与实践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孙迪</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226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浙江机电职业技术学院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后疫情时代高职大学生就业焦虑分析及教育案例研究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王一栋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9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浙江机电职业技术学院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增值评价理念引领下的高校思政课教学创新研究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关庆凡</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4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浙江机电职业技术学院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RCEP</w:t>
            </w:r>
            <w:r>
              <w:rPr>
                <w:rFonts w:ascii="宋体" w:hAnsi="宋体" w:cs="宋体" w:hint="eastAsia"/>
                <w:kern w:val="0"/>
                <w:sz w:val="22"/>
                <w:szCs w:val="22"/>
                <w:lang w:bidi="ar"/>
              </w:rPr>
              <w:t>的跨境电商直播人才标准研究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陈竹韵</w:t>
            </w:r>
          </w:p>
        </w:tc>
        <w:tc>
          <w:tcPr>
            <w:tcW w:w="1163" w:type="dxa"/>
            <w:tcBorders>
              <w:top w:val="single" w:sz="4" w:space="0" w:color="auto"/>
              <w:left w:val="single" w:sz="4" w:space="0" w:color="auto"/>
              <w:bottom w:val="single" w:sz="4" w:space="0" w:color="auto"/>
              <w:right w:val="single" w:sz="4" w:space="0" w:color="auto"/>
            </w:tcBorders>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bCs/>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43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229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浙江金融职业学院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金课建设视阈下高校“康养</w:t>
            </w:r>
            <w:r>
              <w:rPr>
                <w:rFonts w:ascii="宋体" w:hAnsi="宋体" w:cs="宋体" w:hint="eastAsia"/>
                <w:kern w:val="0"/>
                <w:sz w:val="22"/>
                <w:szCs w:val="22"/>
                <w:lang w:bidi="ar"/>
              </w:rPr>
              <w:t>+</w:t>
            </w:r>
            <w:r>
              <w:rPr>
                <w:rFonts w:ascii="宋体" w:hAnsi="宋体" w:cs="宋体" w:hint="eastAsia"/>
                <w:kern w:val="0"/>
                <w:sz w:val="22"/>
                <w:szCs w:val="22"/>
                <w:lang w:bidi="ar"/>
              </w:rPr>
              <w:t>体育”健康课程体系构建研究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卢劼</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浙江金融职业学院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理念的工商管理类专业数字能力培养研究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周宏敏</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浙江金融职业学院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”时代产教深度融合的新商科人才培养模式研究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朱书琦</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浙江金融职业学院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RCEP</w:t>
            </w:r>
            <w:r>
              <w:rPr>
                <w:rFonts w:ascii="宋体" w:hAnsi="宋体" w:cs="宋体" w:hint="eastAsia"/>
                <w:kern w:val="0"/>
                <w:sz w:val="22"/>
                <w:szCs w:val="22"/>
                <w:lang w:bidi="ar"/>
              </w:rPr>
              <w:t>框架下杭州跨境电子商务发展策略研究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刘一展</w:t>
            </w:r>
          </w:p>
        </w:tc>
        <w:tc>
          <w:tcPr>
            <w:tcW w:w="1163" w:type="dxa"/>
            <w:tcBorders>
              <w:top w:val="single" w:sz="4" w:space="0" w:color="auto"/>
              <w:left w:val="single" w:sz="4" w:space="0" w:color="auto"/>
              <w:bottom w:val="single" w:sz="4" w:space="0" w:color="auto"/>
              <w:right w:val="single" w:sz="4" w:space="0" w:color="auto"/>
            </w:tcBorders>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b/>
                <w:sz w:val="24"/>
              </w:rPr>
            </w:pPr>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理念的“多时空”课程教学实践研究——以计算机应用技术专业程序设计课程为例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章雁宁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基于课程思政合作教学的教师专业发展研究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陈梦纳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7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职业本科数字媒体艺术专业“三创”产业人才培养模式研究与实践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李妙君</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5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优秀地方文化融入高校立德树人的机制研究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王青柳</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“双高”背景下高职院校“双师型”教师队伍建设研究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杨伏鸣</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5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w:t>
            </w:r>
            <w:r>
              <w:rPr>
                <w:rFonts w:ascii="宋体" w:hAnsi="宋体" w:cs="宋体" w:hint="eastAsia"/>
                <w:kern w:val="0"/>
                <w:sz w:val="22"/>
                <w:szCs w:val="22"/>
                <w:lang w:bidi="ar"/>
              </w:rPr>
              <w:t>1+X</w:t>
            </w:r>
            <w:r>
              <w:rPr>
                <w:rFonts w:ascii="宋体" w:hAnsi="宋体" w:cs="宋体" w:hint="eastAsia"/>
                <w:kern w:val="0"/>
                <w:sz w:val="22"/>
                <w:szCs w:val="22"/>
                <w:lang w:bidi="ar"/>
              </w:rPr>
              <w:t>”证书制度下高职环境艺术设计专业人才培养模式创新研究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虞甜甜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28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239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基于产教融合的教学管理机制研究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卢红娟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33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浙江交通职业技术学院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基于传播流的高职院网络校意识形态引导研究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孙常强</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1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浙江交通职业技术学院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 xml:space="preserve"> </w:t>
            </w:r>
            <w:r>
              <w:rPr>
                <w:rFonts w:ascii="宋体" w:hAnsi="宋体" w:cs="宋体" w:hint="eastAsia"/>
                <w:kern w:val="0"/>
                <w:sz w:val="22"/>
                <w:szCs w:val="22"/>
                <w:lang w:bidi="ar"/>
              </w:rPr>
              <w:t>高职院校课程思政教学效果评价研究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金惠红</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4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浙江交通职业技术学院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“三全育人”视域下高职院校心理育人体系与高危应急管理机制建设研</w:t>
            </w:r>
            <w:r>
              <w:rPr>
                <w:rFonts w:ascii="宋体" w:hAnsi="宋体" w:cs="宋体" w:hint="eastAsia"/>
                <w:kern w:val="0"/>
                <w:sz w:val="22"/>
                <w:szCs w:val="22"/>
                <w:lang w:bidi="ar"/>
              </w:rPr>
              <w:lastRenderedPageBreak/>
              <w:t>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lastRenderedPageBreak/>
              <w:t>王燕平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宁波城市职业技术学院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高职院校特殊群体学生心理问题分析及教育案例研究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张军侠</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宁波城市职业技术学院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产教融合视域下高职院校艺术类专业课程改革与实践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宁波城市职业技术学院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共生理论视角下浙江地方文化与高校立德树人的融合机制研究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尚敏</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浙江同济科技职业学院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基于社会热点的课程思政基因植入式实施路径与策略研究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葛喜芳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浙江同济科技职业学院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新时期家庭核心价值观在大学生廉洁观教育中的影响探索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信息化背景下高校“体育银行”建设与治理研究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王静静</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249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浙江工商职业技术学院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面向新工科的土木工程专业实践教育体系与平台构建</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邓志勇</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0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“双高”背景下高职产教协同育人的机制与路径研究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金银秀</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基于给养理论的高职课程思政建设成效评价研究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5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浙江工贸职业技术学院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中高本职业教育“双师”标准的差异化研制与衔接</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施星君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浙江工贸职业技术学院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双高背景下“课程思政”同向同行协同育人实践研究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赵秀芝</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5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浙江工贸职业技术学院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基于黄炎培职教思想的当代高职教育“三教改革”实践路径探索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郑莉珍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3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浙江药科职业大学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理念的职业本科院校专业课程改革研究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叶丹玲</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35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浙江药科职业大学</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动力机制与阻力因素：高职院校校企合作长效模式研究</w:t>
            </w:r>
            <w:r>
              <w:rPr>
                <w:rFonts w:ascii="宋体" w:hAnsi="宋体" w:cs="宋体" w:hint="eastAsia"/>
                <w:kern w:val="0"/>
                <w:sz w:val="22"/>
                <w:szCs w:val="22"/>
                <w:lang w:bidi="ar"/>
              </w:rPr>
              <w:t>---</w:t>
            </w:r>
            <w:r>
              <w:rPr>
                <w:rFonts w:ascii="宋体" w:hAnsi="宋体" w:cs="宋体" w:hint="eastAsia"/>
                <w:kern w:val="0"/>
                <w:sz w:val="22"/>
                <w:szCs w:val="22"/>
                <w:lang w:bidi="ar"/>
              </w:rPr>
              <w:t>以宁波地区高职院校为例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浙江建设职业技术学院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多元协同、多维共育的高职学生创新能力培养体系构建和实践研究——以“岗赛课证”为例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汤捷</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6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258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浙江建设职业技术学院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3S</w:t>
            </w:r>
            <w:r>
              <w:rPr>
                <w:rFonts w:ascii="宋体" w:hAnsi="宋体" w:cs="宋体" w:hint="eastAsia"/>
                <w:kern w:val="0"/>
                <w:sz w:val="22"/>
                <w:szCs w:val="22"/>
                <w:lang w:bidi="ar"/>
              </w:rPr>
              <w:t>平衡三角模型的建设类高职院校</w:t>
            </w:r>
            <w:r>
              <w:rPr>
                <w:rFonts w:ascii="宋体" w:hAnsi="宋体" w:cs="宋体" w:hint="eastAsia"/>
                <w:kern w:val="0"/>
                <w:sz w:val="22"/>
                <w:szCs w:val="22"/>
                <w:lang w:bidi="ar"/>
              </w:rPr>
              <w:t>1+X</w:t>
            </w:r>
            <w:r>
              <w:rPr>
                <w:rFonts w:ascii="宋体" w:hAnsi="宋体" w:cs="宋体" w:hint="eastAsia"/>
                <w:kern w:val="0"/>
                <w:sz w:val="22"/>
                <w:szCs w:val="22"/>
                <w:lang w:bidi="ar"/>
              </w:rPr>
              <w:t>证书制度研究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王学平</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259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浙江建设职业技术学院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网络视听背景下高职院校意识形态安全教育策略研究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闫雅婷</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浙江艺术职业学院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产教融合视域下高职舞蹈表演专业核心能力培养研究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孙延泽</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1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浙江艺术职业学院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高职学前教育专业“三习一体”全程实践教学模式构建研究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卢茜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浙江艺术职业学院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增值评价视角下高职人才培养质量第三方评价研究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陈毅</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5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浙江经贸职业技术学院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“双创教育”厚植专业人才培养模式研究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吕丽华</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0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浙江经贸职业技术学院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产教融合背景下会展专业中高职融通全真实践教学体系构建与实施</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胡芳芳</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2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浙江经贸职业技术学院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基于数字媒体视域下会展空间设计课程教学内容改革策略研究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华尹</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3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浙江商业职业技术学院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高职烹饪工艺与营养专业模块化课程体系重构与“课证融通”的方案与实施</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黄璐</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浙江商业职业技术学院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金课建设视阈下高职学生在线课程参与度调查研究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彭磊义</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0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浙江商业职业技术学院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“碳达峰”背景下新工科技术创新智能制造类工匠人才培养体系研究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焦丹</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8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269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浙江商业职业技术学院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跨境电子商务知识产权纠纷解决机制研究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张枝军</w:t>
            </w:r>
          </w:p>
        </w:tc>
        <w:tc>
          <w:tcPr>
            <w:tcW w:w="1163" w:type="dxa"/>
            <w:tcBorders>
              <w:top w:val="single" w:sz="4" w:space="0" w:color="auto"/>
              <w:left w:val="single" w:sz="4" w:space="0" w:color="auto"/>
              <w:bottom w:val="single" w:sz="4" w:space="0" w:color="auto"/>
              <w:right w:val="single" w:sz="4" w:space="0" w:color="auto"/>
            </w:tcBorders>
            <w:vAlign w:val="center"/>
          </w:tcPr>
          <w:p w:rsidR="004927AF" w:rsidRDefault="004927AF">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一般</w:t>
            </w:r>
          </w:p>
          <w:p w:rsidR="00D15622" w:rsidRDefault="004927AF">
            <w:pPr>
              <w:widowControl/>
              <w:jc w:val="center"/>
              <w:textAlignment w:val="center"/>
              <w:rPr>
                <w:rFonts w:ascii="宋体" w:hAnsi="宋体" w:cs="宋体"/>
                <w:b/>
                <w:sz w:val="24"/>
              </w:rPr>
            </w:pPr>
            <w:bookmarkStart w:id="0" w:name="_GoBack"/>
            <w:bookmarkEnd w:id="0"/>
            <w:r>
              <w:rPr>
                <w:rFonts w:ascii="宋体" w:hAnsi="宋体" w:cs="宋体" w:hint="eastAsia"/>
                <w:kern w:val="0"/>
                <w:sz w:val="22"/>
                <w:szCs w:val="22"/>
                <w:lang w:bidi="ar"/>
              </w:rPr>
              <w:t>（</w:t>
            </w:r>
            <w:r w:rsidR="00B63B08">
              <w:rPr>
                <w:rFonts w:ascii="宋体" w:hAnsi="宋体" w:cs="宋体" w:hint="eastAsia"/>
                <w:kern w:val="0"/>
                <w:sz w:val="22"/>
                <w:szCs w:val="22"/>
                <w:lang w:bidi="ar"/>
              </w:rPr>
              <w:t>委托</w:t>
            </w:r>
            <w:r>
              <w:rPr>
                <w:rFonts w:ascii="宋体" w:hAnsi="宋体" w:cs="宋体" w:hint="eastAsia"/>
                <w:kern w:val="0"/>
                <w:sz w:val="22"/>
                <w:szCs w:val="22"/>
                <w:lang w:bidi="ar"/>
              </w:rPr>
              <w:t>）</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浙江旅游职业学院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三教改革背景下高职金课“趣—动—链”游戏化闯关推进式教学模式探究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仇亚菲</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浙江旅游职业学院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区块链技术赋能职业教育产教协同一体化体系的机制与应用研究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史涛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8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浙江育英职业技术学院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功能文体学视角下主位推进模式对散文英译教学的启示</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王敏儿</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浙江育英职业技术学院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大学生屏前静态行为特征及其对体质健康的影响—体育活动的调节效应</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黄中华</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3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274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浙江育英职业技术学院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w:t>
            </w:r>
            <w:r>
              <w:rPr>
                <w:rFonts w:ascii="宋体" w:hAnsi="宋体" w:cs="宋体" w:hint="eastAsia"/>
                <w:kern w:val="0"/>
                <w:sz w:val="22"/>
                <w:szCs w:val="22"/>
                <w:lang w:bidi="ar"/>
              </w:rPr>
              <w:t>1+X</w:t>
            </w:r>
            <w:r>
              <w:rPr>
                <w:rFonts w:ascii="宋体" w:hAnsi="宋体" w:cs="宋体" w:hint="eastAsia"/>
                <w:kern w:val="0"/>
                <w:sz w:val="22"/>
                <w:szCs w:val="22"/>
                <w:lang w:bidi="ar"/>
              </w:rPr>
              <w:t>”证书制度下高职院校跨境电商人才供给侧改革研究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罗文婷</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3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浙江警官职业学院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“双高”背景下服务浙江数字安防产业发展的高职人才培养研究与实践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孙仕祺</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9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浙江警官职业学院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文化自信引领下高职院校文科学生“工匠精神”培育研究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何成兵</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54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基于“一平台四对接五融合”现代商贸专业群人才培养模式探究与实践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杭品厚</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9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浙江工业职业技术学院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技能型社会背景下高职院校“产教科城”融合联盟建设路径研究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汤铎原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0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279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对接德育学分银行的高职专业思政与课程思政协同育人研究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0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产敎融合视域下的职业院校专业核心能力培养研究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张守运</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“课程思政”提升高校思想政治教育实效的路径研究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曹文英</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5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以赛促练的高职技能培养区块链实验</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高职学报编辑出版中的科技伦理问题研究——基于《关于加强科技伦理治理的意见》的解读</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沈晓艳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9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人工智能背景下基于“工匠精神”的高职“双创”人才培养体系研究与实践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张海军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0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湖州职业技术学院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时代背景下地方高校大学生创新教育研究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胡健</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7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生涯教育视域下高职院校新生学业适应性分析与对策探究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贾敏</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绍兴职业技术学院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长学制背景下高职院校学生学习迁移研究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丁春琴</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44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衢州职业技术学院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适应性视野中本科职业教育人才培养模式与有效路径研究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8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289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衢州职业技术学院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基于计算机类专业特点的课程思政建设研究与实践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0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衢州职业技术学院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大数据助力高校第二课堂思想政治教育精准化路径探析</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吴逸冰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291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丽水职业技术学院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“双高建设”背景下高职学生学业评价改革研究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苟晓菊</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丽水职业技术学院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劳动教育融入高职学生就业创业指导培育的“</w:t>
            </w:r>
            <w:r>
              <w:rPr>
                <w:rFonts w:ascii="宋体" w:hAnsi="宋体" w:cs="宋体" w:hint="eastAsia"/>
                <w:kern w:val="0"/>
                <w:sz w:val="22"/>
                <w:szCs w:val="22"/>
                <w:lang w:bidi="ar"/>
              </w:rPr>
              <w:t>216</w:t>
            </w:r>
            <w:r>
              <w:rPr>
                <w:rFonts w:ascii="宋体" w:hAnsi="宋体" w:cs="宋体" w:hint="eastAsia"/>
                <w:kern w:val="0"/>
                <w:sz w:val="22"/>
                <w:szCs w:val="22"/>
                <w:lang w:bidi="ar"/>
              </w:rPr>
              <w:t>”计划实践研究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周伟花</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浙江东方职业技术学院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新时代温州人精神融入高校思想政治工作研究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俞亚芹</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浙江东方职业技术学院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金税四期背景下财税专业产教融合协同育人路径研究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王真</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5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浙江东方职业技术学院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产教融合视域下高职大数据与会计专业“全能力链”实践课程的构建</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赵菊萍</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32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义乌工商职业技术学院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高职“新工科”课堂教学中学生创造力培养路径研究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罗珊</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义乌工商职业技术学院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高职院校中外合作办学项目课程思政建设问题研究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苏曼</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义乌工商职业技术学院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宋韵文化融入高校思政课程建设研究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陈若毅</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299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浙江纺织服装职业技术学院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基于“三三三”制的高职院校思政课程和课程思政协同育人实施路径研究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林坚</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6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浙江纺织服装职业技术学院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”时代产教深度融合的新商科创新型数智人才培养模式研究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魏明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浙江纺织服装职业技术学院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产教融合创新视角下高职自媒体课程实践创新模式的探索与研究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许谢艺</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杭州科技职业技术学院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新媒体时代背景下高校教职工舞蹈社团文化建设研究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吴祝昕</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浙江长征职业技术学院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乡村振兴战略背景下短视频领域大学生“三农”创业教育研究</w:t>
            </w:r>
            <w:r>
              <w:rPr>
                <w:rFonts w:ascii="宋体" w:hAnsi="宋体" w:cs="宋体" w:hint="eastAsia"/>
                <w:kern w:val="0"/>
                <w:sz w:val="22"/>
                <w:szCs w:val="22"/>
                <w:lang w:bidi="ar"/>
              </w:rPr>
              <w:t>-</w:t>
            </w:r>
            <w:r>
              <w:rPr>
                <w:rFonts w:ascii="宋体" w:hAnsi="宋体" w:cs="宋体" w:hint="eastAsia"/>
                <w:kern w:val="0"/>
                <w:sz w:val="22"/>
                <w:szCs w:val="22"/>
                <w:lang w:bidi="ar"/>
              </w:rPr>
              <w:t>以抖音为例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常江</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4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浙江长征职业技术学院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慕课视域下浙江省高校体育课程混合式教学模式研究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郭海莲</w:t>
            </w:r>
          </w:p>
        </w:tc>
        <w:tc>
          <w:tcPr>
            <w:tcW w:w="1163" w:type="dxa"/>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43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浙江长征职业技术学院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1+X</w:t>
            </w:r>
            <w:r>
              <w:rPr>
                <w:rFonts w:ascii="宋体" w:hAnsi="宋体" w:cs="宋体" w:hint="eastAsia"/>
                <w:kern w:val="0"/>
                <w:sz w:val="22"/>
                <w:szCs w:val="22"/>
                <w:lang w:bidi="ar"/>
              </w:rPr>
              <w:t>”证书制度的数字媒体技术专业人才培养模式创新研究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沈黎萍</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嘉兴南洋职业技术学院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非遗文化与地方高职院校设计实践课程耦合路径与实践策略研究——以《包装设计》课程为例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时建琴</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嘉兴南洋职业技术学院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高职院校计算机专业课程思政教学改革与实践</w:t>
            </w:r>
            <w:r>
              <w:rPr>
                <w:rFonts w:ascii="宋体" w:hAnsi="宋体" w:cs="宋体" w:hint="eastAsia"/>
                <w:kern w:val="0"/>
                <w:sz w:val="22"/>
                <w:szCs w:val="22"/>
                <w:lang w:bidi="ar"/>
              </w:rPr>
              <w:t>---</w:t>
            </w:r>
            <w:r>
              <w:rPr>
                <w:rFonts w:ascii="宋体" w:hAnsi="宋体" w:cs="宋体" w:hint="eastAsia"/>
                <w:kern w:val="0"/>
                <w:sz w:val="22"/>
                <w:szCs w:val="22"/>
                <w:lang w:bidi="ar"/>
              </w:rPr>
              <w:t>以《</w:t>
            </w:r>
            <w:r>
              <w:rPr>
                <w:rFonts w:ascii="宋体" w:hAnsi="宋体" w:cs="宋体" w:hint="eastAsia"/>
                <w:kern w:val="0"/>
                <w:sz w:val="22"/>
                <w:szCs w:val="22"/>
                <w:lang w:bidi="ar"/>
              </w:rPr>
              <w:t>Web</w:t>
            </w:r>
            <w:r>
              <w:rPr>
                <w:rFonts w:ascii="宋体" w:hAnsi="宋体" w:cs="宋体" w:hint="eastAsia"/>
                <w:kern w:val="0"/>
                <w:sz w:val="22"/>
                <w:szCs w:val="22"/>
                <w:lang w:bidi="ar"/>
              </w:rPr>
              <w:t>前端基础》课程为例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刘小花</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308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嘉兴南洋职业技术学院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专业认证理念指导下的高职院校公共管理与服务大类专业教学督导工作研究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马茗荟</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7"/>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309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浙江广厦建设职业技术学院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本科职业技术大学组织合法性研究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叶东</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浙江广厦建设职业技术学院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“课程思政”背景下高校辅导员与专业教师协同育人工作研究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康鲜菜</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杭州万向职业技术学院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全人视域下“开放式多元融合</w:t>
            </w:r>
            <w:r>
              <w:rPr>
                <w:rFonts w:ascii="宋体" w:hAnsi="宋体" w:cs="宋体" w:hint="eastAsia"/>
                <w:kern w:val="0"/>
                <w:sz w:val="22"/>
                <w:szCs w:val="22"/>
                <w:lang w:bidi="ar"/>
              </w:rPr>
              <w:t>"</w:t>
            </w:r>
            <w:r>
              <w:rPr>
                <w:rFonts w:ascii="宋体" w:hAnsi="宋体" w:cs="宋体" w:hint="eastAsia"/>
                <w:kern w:val="0"/>
                <w:sz w:val="22"/>
                <w:szCs w:val="22"/>
                <w:lang w:bidi="ar"/>
              </w:rPr>
              <w:t>实践育人平台的探索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胡琼</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36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杭州万向职业技术学院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1+X</w:t>
            </w:r>
            <w:r>
              <w:rPr>
                <w:rFonts w:ascii="宋体" w:hAnsi="宋体" w:cs="宋体" w:hint="eastAsia"/>
                <w:kern w:val="0"/>
                <w:sz w:val="22"/>
                <w:szCs w:val="22"/>
                <w:lang w:bidi="ar"/>
              </w:rPr>
              <w:t>”证书制度的酒店管理与数字化运营专业人才培养模式创新研究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孙春华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浙江邮电职业技术学院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现代学徒制培养模式下学生工匠精神培育路径研究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程</w:t>
            </w:r>
            <w:r>
              <w:rPr>
                <w:rFonts w:ascii="宋体" w:hAnsi="宋体" w:cs="宋体" w:hint="eastAsia"/>
                <w:kern w:val="0"/>
                <w:sz w:val="22"/>
                <w:szCs w:val="22"/>
                <w:lang w:bidi="ar"/>
              </w:rPr>
              <w:t xml:space="preserve"> </w:t>
            </w:r>
            <w:r>
              <w:rPr>
                <w:rFonts w:ascii="宋体" w:hAnsi="宋体" w:cs="宋体" w:hint="eastAsia"/>
                <w:kern w:val="0"/>
                <w:sz w:val="22"/>
                <w:szCs w:val="22"/>
                <w:lang w:bidi="ar"/>
              </w:rPr>
              <w:t>棒</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浙江邮电职业技术学院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现代学徒制育人模式下职业教育学生就业专业对口率提升影响因素的实证研究</w:t>
            </w:r>
            <w:r>
              <w:rPr>
                <w:rFonts w:ascii="宋体" w:hAnsi="宋体" w:cs="宋体" w:hint="eastAsia"/>
                <w:kern w:val="0"/>
                <w:sz w:val="22"/>
                <w:szCs w:val="22"/>
                <w:lang w:bidi="ar"/>
              </w:rPr>
              <w:t>-</w:t>
            </w:r>
            <w:r>
              <w:rPr>
                <w:rFonts w:ascii="宋体" w:hAnsi="宋体" w:cs="宋体" w:hint="eastAsia"/>
                <w:kern w:val="0"/>
                <w:sz w:val="22"/>
                <w:szCs w:val="22"/>
                <w:lang w:bidi="ar"/>
              </w:rPr>
              <w:t>基于面板数据和</w:t>
            </w:r>
            <w:r>
              <w:rPr>
                <w:rFonts w:ascii="宋体" w:hAnsi="宋体" w:cs="宋体" w:hint="eastAsia"/>
                <w:kern w:val="0"/>
                <w:sz w:val="22"/>
                <w:szCs w:val="22"/>
                <w:lang w:bidi="ar"/>
              </w:rPr>
              <w:t>SPSS</w:t>
            </w:r>
            <w:r>
              <w:rPr>
                <w:rFonts w:ascii="宋体" w:hAnsi="宋体" w:cs="宋体" w:hint="eastAsia"/>
                <w:kern w:val="0"/>
                <w:sz w:val="22"/>
                <w:szCs w:val="22"/>
                <w:lang w:bidi="ar"/>
              </w:rPr>
              <w:t>分析</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叶又佳</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浙江邮电职业技术学院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优秀地方文化融入高职院校“课程思政”的探索与路径研究—以绍兴为例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季鹏</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宁波卫生职业技术学院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高职助产专业“专业思政”与“课程思政”耦合育人实践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吴晓琴</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37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宁波卫生职业技术学院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MOOC</w:t>
            </w:r>
            <w:r>
              <w:rPr>
                <w:rFonts w:ascii="宋体" w:hAnsi="宋体" w:cs="宋体" w:hint="eastAsia"/>
                <w:kern w:val="0"/>
                <w:sz w:val="22"/>
                <w:szCs w:val="22"/>
                <w:lang w:bidi="ar"/>
              </w:rPr>
              <w:t>背景下在线互动对医学生自我效能感影响的研究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李虹毓</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宁波卫生职业技术学院</w:t>
            </w:r>
          </w:p>
        </w:tc>
        <w:tc>
          <w:tcPr>
            <w:tcW w:w="7000" w:type="dxa"/>
            <w:tcBorders>
              <w:top w:val="single" w:sz="4" w:space="0" w:color="auto"/>
              <w:left w:val="nil"/>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基于《思想道德与法治》课程的高职院校学生工匠精神培育路径研究</w:t>
            </w:r>
          </w:p>
        </w:tc>
        <w:tc>
          <w:tcPr>
            <w:tcW w:w="1300" w:type="dxa"/>
            <w:tcBorders>
              <w:top w:val="single" w:sz="4" w:space="0" w:color="auto"/>
              <w:left w:val="nil"/>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郑诗泽</w:t>
            </w:r>
          </w:p>
        </w:tc>
        <w:tc>
          <w:tcPr>
            <w:tcW w:w="1163" w:type="dxa"/>
            <w:tcBorders>
              <w:top w:val="single" w:sz="4" w:space="0" w:color="auto"/>
              <w:left w:val="nil"/>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319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台州科技职业学院</w:t>
            </w:r>
          </w:p>
        </w:tc>
        <w:tc>
          <w:tcPr>
            <w:tcW w:w="7000" w:type="dxa"/>
            <w:tcBorders>
              <w:top w:val="single" w:sz="4" w:space="0" w:color="auto"/>
              <w:left w:val="nil"/>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“共同富裕”视域下高职院校发展型资助多方协同模式研究</w:t>
            </w:r>
          </w:p>
        </w:tc>
        <w:tc>
          <w:tcPr>
            <w:tcW w:w="1300" w:type="dxa"/>
            <w:tcBorders>
              <w:top w:val="single" w:sz="4" w:space="0" w:color="auto"/>
              <w:left w:val="nil"/>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徐超超</w:t>
            </w:r>
          </w:p>
        </w:tc>
        <w:tc>
          <w:tcPr>
            <w:tcW w:w="1163" w:type="dxa"/>
            <w:tcBorders>
              <w:top w:val="single" w:sz="4" w:space="0" w:color="auto"/>
              <w:left w:val="nil"/>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51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台州科技职业学院</w:t>
            </w:r>
          </w:p>
        </w:tc>
        <w:tc>
          <w:tcPr>
            <w:tcW w:w="7000" w:type="dxa"/>
            <w:tcBorders>
              <w:top w:val="single" w:sz="4" w:space="0" w:color="auto"/>
              <w:left w:val="nil"/>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新文科时代基于传统文化的高职跨学科融通路径研究——以大学语文学科为核心</w:t>
            </w:r>
          </w:p>
        </w:tc>
        <w:tc>
          <w:tcPr>
            <w:tcW w:w="1300" w:type="dxa"/>
            <w:tcBorders>
              <w:top w:val="single" w:sz="4" w:space="0" w:color="auto"/>
              <w:left w:val="nil"/>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肖徽徽</w:t>
            </w:r>
          </w:p>
        </w:tc>
        <w:tc>
          <w:tcPr>
            <w:tcW w:w="1163" w:type="dxa"/>
            <w:tcBorders>
              <w:top w:val="single" w:sz="4" w:space="0" w:color="auto"/>
              <w:left w:val="nil"/>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台州科技职业学院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智慧学习环境下学前师范生教师专业素养提升的实证研究——以省内高职院校的教育戏剧课程为例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张渝欣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浙江国际海运职业技术学院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教育评价改革视野下高职院校“双师型”教师认定标准研究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章靖</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323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浙江国际海运职业技术学院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“产教融合”背景下高职行业英语“三教”改革的探索与实践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颜天明</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浙江国际海运职业技术学院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理念的高职单片机课程内容设计及其考核指标体系研究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俞凯耀</w:t>
            </w:r>
          </w:p>
        </w:tc>
        <w:tc>
          <w:tcPr>
            <w:tcW w:w="1163" w:type="dxa"/>
            <w:vAlign w:val="center"/>
          </w:tcPr>
          <w:p w:rsidR="00D15622" w:rsidRDefault="00B63B08">
            <w:pPr>
              <w:widowControl/>
              <w:jc w:val="center"/>
              <w:textAlignment w:val="center"/>
              <w:rPr>
                <w:rFonts w:ascii="宋体" w:hAnsi="宋体"/>
                <w:bCs/>
                <w:sz w:val="24"/>
              </w:rPr>
            </w:pPr>
            <w:r>
              <w:rPr>
                <w:rFonts w:ascii="宋体" w:hAnsi="宋体" w:cs="宋体" w:hint="eastAsia"/>
                <w:kern w:val="0"/>
                <w:sz w:val="22"/>
                <w:szCs w:val="22"/>
                <w:lang w:bidi="ar"/>
              </w:rPr>
              <w:t>一般</w:t>
            </w:r>
          </w:p>
        </w:tc>
      </w:tr>
      <w:tr w:rsidR="00D15622">
        <w:trPr>
          <w:trHeight w:val="471"/>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浙江体育职业技术学院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基于企业实景下的教学任务设计与实践——《电子商务实用基础》课程为例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段粘粘</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浙江体育职业技术学院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柯氏评价模型应用于高职院校职业生涯规划课程设计的研究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林雅</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349"/>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浙江体育职业技术学院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院校基层学术组织的科研育人培养模式初探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俞捷</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温州科技职业学院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后</w:t>
            </w:r>
            <w:r>
              <w:rPr>
                <w:rFonts w:ascii="宋体" w:hAnsi="宋体" w:cs="宋体" w:hint="eastAsia"/>
                <w:kern w:val="0"/>
                <w:sz w:val="22"/>
                <w:szCs w:val="22"/>
                <w:lang w:bidi="ar"/>
              </w:rPr>
              <w:t xml:space="preserve">MOOC </w:t>
            </w:r>
            <w:r>
              <w:rPr>
                <w:rFonts w:ascii="宋体" w:hAnsi="宋体" w:cs="宋体" w:hint="eastAsia"/>
                <w:kern w:val="0"/>
                <w:sz w:val="22"/>
                <w:szCs w:val="22"/>
                <w:lang w:bidi="ar"/>
              </w:rPr>
              <w:t>时代背景下立体化教材构建研究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包玉花</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329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温州科技职业学院</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现代产业学院建设机制与策略研究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陈甜甜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00"/>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温州科技职业学院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高职院校“三教改革”问题研究——以《分析仪器使用与维护》课程为例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周颖</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浙江汽车职业技术学院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基于“卓越工匠”汽车检测与维修技术专业协同育人机制研究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丁青青</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18"/>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浙江汽车职业技术学院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理念的高职院校学生学习成果研究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瞿笑霞</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浙江汽车职业技术学院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“课程思政”在汽车装配实践教学中的探索与应用</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杜金玲</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浙江横店影视职业学院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w:t>
            </w:r>
            <w:r>
              <w:rPr>
                <w:rFonts w:ascii="宋体" w:hAnsi="宋体" w:cs="宋体" w:hint="eastAsia"/>
                <w:kern w:val="0"/>
                <w:sz w:val="22"/>
                <w:szCs w:val="22"/>
                <w:lang w:bidi="ar"/>
              </w:rPr>
              <w:t>1+X</w:t>
            </w:r>
            <w:r>
              <w:rPr>
                <w:rFonts w:ascii="宋体" w:hAnsi="宋体" w:cs="宋体" w:hint="eastAsia"/>
                <w:kern w:val="0"/>
                <w:sz w:val="22"/>
                <w:szCs w:val="22"/>
                <w:lang w:bidi="ar"/>
              </w:rPr>
              <w:t>”证书下高职旅游专业人才培养模式研究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赵飞红</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浙江横店影视职业学院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农村数字化改革下高职院校大学生创新创业教育路径探索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徐佳蕾</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浙江横店影视职业学院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1+X</w:t>
            </w:r>
            <w:r>
              <w:rPr>
                <w:rFonts w:ascii="宋体" w:hAnsi="宋体" w:cs="宋体" w:hint="eastAsia"/>
                <w:kern w:val="0"/>
                <w:sz w:val="22"/>
                <w:szCs w:val="22"/>
                <w:lang w:bidi="ar"/>
              </w:rPr>
              <w:t>”证书制度的大数据与会计专业人才培养模式创新研究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卢安婧</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浙江农业商贸职业学院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优秀绍兴文化融入高校摄影专业立德树人的机制研究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沈玥</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338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浙江农业商贸职业学院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现代学徒制精准助学路径培养探索——以扩招班为样本</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薛浙瀛</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339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浙江农业商贸职业学院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数字化改革背景下高职大数据与会计产教协同育人机制研究与实践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刘花</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浙江特殊教育职业学院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提质培优背景下高等特殊职院课堂教学质量提升路径研究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刘彦华</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浙江特殊教育职业学院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立德树人背景下课程思政与专业教育协同育人机制研究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黄灵芝</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浙江特殊教育职业学院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“智能</w:t>
            </w:r>
            <w:r>
              <w:rPr>
                <w:rFonts w:ascii="宋体" w:hAnsi="宋体" w:cs="宋体" w:hint="eastAsia"/>
                <w:kern w:val="0"/>
                <w:sz w:val="22"/>
                <w:szCs w:val="22"/>
                <w:lang w:bidi="ar"/>
              </w:rPr>
              <w:t>+</w:t>
            </w:r>
            <w:r>
              <w:rPr>
                <w:rFonts w:ascii="宋体" w:hAnsi="宋体" w:cs="宋体" w:hint="eastAsia"/>
                <w:kern w:val="0"/>
                <w:sz w:val="22"/>
                <w:szCs w:val="22"/>
                <w:lang w:bidi="ar"/>
              </w:rPr>
              <w:t>”高职聋人语文立体化教材建设探索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章思涵</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浙江安防职业技术学院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专创融合驱动下高职“教赛研创”无人机创新人才培养路径的研究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周苏洁</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浙江安防职业技术学院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多元协同背景下高职学生创新能力多维提升路径研究与实践</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沈茗戈</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浙江舟山群岛新区旅游与健康职业学院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人工智能背景下高职会计智财化转型的人才培养模式创新探究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孙燕</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浙江舟山群岛新区旅游与健康职业学院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“元宇宙”视角下的</w:t>
            </w:r>
            <w:r>
              <w:rPr>
                <w:rFonts w:ascii="宋体" w:hAnsi="宋体" w:cs="宋体" w:hint="eastAsia"/>
                <w:kern w:val="0"/>
                <w:sz w:val="22"/>
                <w:szCs w:val="22"/>
                <w:lang w:bidi="ar"/>
              </w:rPr>
              <w:t>HyFlex</w:t>
            </w:r>
            <w:r>
              <w:rPr>
                <w:rFonts w:ascii="宋体" w:hAnsi="宋体" w:cs="宋体" w:hint="eastAsia"/>
                <w:kern w:val="0"/>
                <w:sz w:val="22"/>
                <w:szCs w:val="22"/>
                <w:lang w:bidi="ar"/>
              </w:rPr>
              <w:t>混合弹性教学模式创新研究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张青青</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浙江舟山群岛新区旅游与健康职业学院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共同富裕背景下电商双创人才培养模式研究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周晏百</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浙江宇翔职业技术学院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浙江省民办高校“教管服”三支队伍建设存在问题及其对策研究——基于员工“获得感”视角和</w:t>
            </w:r>
            <w:r>
              <w:rPr>
                <w:rFonts w:ascii="宋体" w:hAnsi="宋体" w:cs="宋体" w:hint="eastAsia"/>
                <w:kern w:val="0"/>
                <w:sz w:val="22"/>
                <w:szCs w:val="22"/>
                <w:lang w:bidi="ar"/>
              </w:rPr>
              <w:t>****</w:t>
            </w:r>
            <w:r>
              <w:rPr>
                <w:rFonts w:ascii="宋体" w:hAnsi="宋体" w:cs="宋体" w:hint="eastAsia"/>
                <w:kern w:val="0"/>
                <w:sz w:val="22"/>
                <w:szCs w:val="22"/>
                <w:lang w:bidi="ar"/>
              </w:rPr>
              <w:t>职业技术学院的实证调研</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张航</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349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浙江宇翔职业技术学院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 xml:space="preserve">　双高”背景下高职院校“双师型”教师队伍建设研究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王金艳</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浙江宇翔职业技术学院</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 xml:space="preserve">　从“两山文化”理念探讨地方民宿品牌建构策略研究—以小隐半日村民宿品牌设计为例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邰皓</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宁波幼儿师范高等专科学校</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地域文化融入学前教育课程思政“三个课堂联动”教学模式研究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施文</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宁波幼儿师范高等专科学校</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基于</w:t>
            </w:r>
            <w:r>
              <w:rPr>
                <w:rFonts w:ascii="宋体" w:hAnsi="宋体" w:cs="宋体" w:hint="eastAsia"/>
                <w:kern w:val="0"/>
                <w:sz w:val="22"/>
                <w:szCs w:val="22"/>
                <w:lang w:bidi="ar"/>
              </w:rPr>
              <w:t>OBE</w:t>
            </w:r>
            <w:r>
              <w:rPr>
                <w:rFonts w:ascii="宋体" w:hAnsi="宋体" w:cs="宋体" w:hint="eastAsia"/>
                <w:kern w:val="0"/>
                <w:sz w:val="22"/>
                <w:szCs w:val="22"/>
                <w:lang w:bidi="ar"/>
              </w:rPr>
              <w:t>理念的高职院校实践教学四位一体改革研究</w:t>
            </w:r>
            <w:r>
              <w:rPr>
                <w:rFonts w:ascii="宋体" w:hAnsi="宋体" w:cs="宋体" w:hint="eastAsia"/>
                <w:kern w:val="0"/>
                <w:sz w:val="22"/>
                <w:szCs w:val="22"/>
                <w:lang w:bidi="ar"/>
              </w:rPr>
              <w:t xml:space="preserve">    </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丁艳红</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宁波幼儿师范高等专科学校</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学前教育专业教法类课程的构建与实施研究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马晨晨</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浙江开放大学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我国终身教育政策的变迁逻辑与发展走向研究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吕长生</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lastRenderedPageBreak/>
              <w:t>355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浙江开放大学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新时代高校辅导员核心职业素养提升研究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牟伟</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宁波广播电视大学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“互联网</w:t>
            </w:r>
            <w:r>
              <w:rPr>
                <w:rFonts w:ascii="宋体" w:hAnsi="宋体" w:cs="宋体" w:hint="eastAsia"/>
                <w:kern w:val="0"/>
                <w:sz w:val="22"/>
                <w:szCs w:val="22"/>
                <w:lang w:bidi="ar"/>
              </w:rPr>
              <w:t>+</w:t>
            </w:r>
            <w:r>
              <w:rPr>
                <w:rFonts w:ascii="宋体" w:hAnsi="宋体" w:cs="宋体" w:hint="eastAsia"/>
                <w:kern w:val="0"/>
                <w:sz w:val="22"/>
                <w:szCs w:val="22"/>
                <w:lang w:bidi="ar"/>
              </w:rPr>
              <w:t>”视域下政校医协同育人模式研究——以护理专业为例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方正</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tcPr>
          <w:p w:rsidR="00D15622" w:rsidRDefault="00B63B08">
            <w:pPr>
              <w:jc w:val="center"/>
              <w:rPr>
                <w:rFonts w:ascii="宋体" w:hAnsi="宋体" w:cs="宋体"/>
                <w:b/>
                <w:sz w:val="24"/>
              </w:rPr>
            </w:pPr>
            <w:r>
              <w:rPr>
                <w:rFonts w:ascii="宋体" w:hAnsi="宋体" w:cs="宋体" w:hint="eastAsia"/>
                <w:b/>
                <w:sz w:val="24"/>
              </w:rPr>
              <w:t>357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宁波广播电视大学</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kern w:val="0"/>
                <w:sz w:val="22"/>
                <w:szCs w:val="22"/>
                <w:lang w:bidi="ar"/>
              </w:rPr>
              <w:t>结果导向的开放教育课程思政教学效果提升机制研究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kern w:val="0"/>
                <w:sz w:val="22"/>
                <w:szCs w:val="22"/>
                <w:lang w:bidi="ar"/>
              </w:rPr>
              <w:t>包丽君</w:t>
            </w:r>
          </w:p>
        </w:tc>
        <w:tc>
          <w:tcPr>
            <w:tcW w:w="1163" w:type="dxa"/>
            <w:vAlign w:val="center"/>
          </w:tcPr>
          <w:p w:rsidR="00D15622" w:rsidRDefault="00B63B08">
            <w:pPr>
              <w:widowControl/>
              <w:jc w:val="center"/>
              <w:textAlignment w:val="center"/>
              <w:rPr>
                <w:rFonts w:ascii="宋体" w:hAnsi="宋体"/>
                <w:sz w:val="24"/>
              </w:rPr>
            </w:pPr>
            <w:r>
              <w:rPr>
                <w:rFonts w:ascii="宋体" w:hAnsi="宋体" w:cs="宋体" w:hint="eastAsia"/>
                <w:kern w:val="0"/>
                <w:sz w:val="22"/>
                <w:szCs w:val="22"/>
                <w:lang w:bidi="ar"/>
              </w:rPr>
              <w:t>一般</w:t>
            </w:r>
          </w:p>
        </w:tc>
      </w:tr>
      <w:tr w:rsidR="00D15622">
        <w:trPr>
          <w:trHeight w:val="424"/>
          <w:jc w:val="center"/>
        </w:trPr>
        <w:tc>
          <w:tcPr>
            <w:tcW w:w="13699" w:type="dxa"/>
            <w:gridSpan w:val="5"/>
            <w:tcBorders>
              <w:top w:val="single" w:sz="4" w:space="0" w:color="auto"/>
              <w:left w:val="single" w:sz="4" w:space="0" w:color="auto"/>
              <w:bottom w:val="single" w:sz="4" w:space="0" w:color="auto"/>
            </w:tcBorders>
          </w:tcPr>
          <w:p w:rsidR="00D15622" w:rsidRDefault="00B63B08">
            <w:pPr>
              <w:jc w:val="center"/>
              <w:rPr>
                <w:rFonts w:ascii="宋体" w:hAnsi="宋体"/>
                <w:sz w:val="24"/>
              </w:rPr>
            </w:pPr>
            <w:r>
              <w:rPr>
                <w:rFonts w:ascii="宋体" w:hAnsi="宋体" w:hint="eastAsia"/>
                <w:b/>
                <w:sz w:val="28"/>
                <w:szCs w:val="28"/>
              </w:rPr>
              <w:t>以下由各分会推荐</w:t>
            </w:r>
          </w:p>
        </w:tc>
      </w:tr>
      <w:tr w:rsidR="00D15622">
        <w:trPr>
          <w:trHeight w:val="38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358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中国美术学院—体育教育分会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浙江省高校体育课程思政教育改革研究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曹蔚明</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33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359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丽水学院—体育教育分会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共同富裕背景下丽水山区“小微”学校体育发展策略研究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基于</w:t>
            </w:r>
            <w:r>
              <w:rPr>
                <w:rFonts w:ascii="宋体" w:hAnsi="宋体" w:cs="宋体" w:hint="eastAsia"/>
                <w:color w:val="000000"/>
                <w:kern w:val="0"/>
                <w:sz w:val="22"/>
                <w:szCs w:val="22"/>
                <w:lang w:bidi="ar"/>
              </w:rPr>
              <w:t>SWOT-AHP</w:t>
            </w:r>
            <w:r>
              <w:rPr>
                <w:rFonts w:ascii="宋体" w:hAnsi="宋体" w:cs="宋体" w:hint="eastAsia"/>
                <w:color w:val="000000"/>
                <w:kern w:val="0"/>
                <w:sz w:val="22"/>
                <w:szCs w:val="22"/>
                <w:lang w:bidi="ar"/>
              </w:rPr>
              <w:t>分析</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王广伟</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12"/>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浙江工商大学—体育教育分会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大学体育课程“课程思政”教学改革实施路径的研究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夏秋冬</w:t>
            </w:r>
          </w:p>
        </w:tc>
        <w:tc>
          <w:tcPr>
            <w:tcW w:w="1163" w:type="dxa"/>
            <w:vAlign w:val="center"/>
          </w:tcPr>
          <w:p w:rsidR="00D15622" w:rsidRDefault="00B63B08">
            <w:pPr>
              <w:widowControl/>
              <w:jc w:val="center"/>
              <w:textAlignment w:val="center"/>
              <w:rPr>
                <w:rFonts w:ascii="宋体" w:hAnsi="宋体"/>
                <w:bCs/>
                <w:sz w:val="24"/>
              </w:rPr>
            </w:pPr>
            <w:r>
              <w:rPr>
                <w:rFonts w:ascii="宋体" w:hAnsi="宋体" w:cs="宋体" w:hint="eastAsia"/>
                <w:color w:val="000000"/>
                <w:kern w:val="0"/>
                <w:sz w:val="22"/>
                <w:szCs w:val="22"/>
                <w:lang w:bidi="ar"/>
              </w:rPr>
              <w:t>一般</w:t>
            </w:r>
          </w:p>
        </w:tc>
      </w:tr>
      <w:tr w:rsidR="00D15622">
        <w:trPr>
          <w:trHeight w:val="277"/>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浙江科技学院—体育教育分会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体育教师教育质量监测实施路径研究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常德胜</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380"/>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杭州师范大学—产学研合作教育分会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校史红色文化的育人实践路径研究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何立芳</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272"/>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杭州师范大学—产学研合作教育分会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新文科背景下复合型师范生培养模式探究——以“历史学</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思想政治教育”专业为例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徐杨</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339"/>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中国计量大学—产学研合作教育分会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人工智能和机器人背景下人才培养模式创新探究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汪家琦</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29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丽水学院—产学研合作教育分会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机床组合夹具虚拟仿真实验教学系统研究与开发</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赵海波</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0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浙江工商大学—大学外语分会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POA</w:t>
            </w:r>
            <w:r>
              <w:rPr>
                <w:rFonts w:ascii="宋体" w:hAnsi="宋体" w:cs="宋体" w:hint="eastAsia"/>
                <w:color w:val="000000"/>
                <w:kern w:val="0"/>
                <w:sz w:val="22"/>
                <w:szCs w:val="22"/>
                <w:lang w:bidi="ar"/>
              </w:rPr>
              <w:t>视域下工程技术人才国际化能力培养的教学研究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翁青青</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361"/>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浙江科技学院—大学外语分会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“三三制”大学外语课程思政育人机制研究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王旭莲</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313"/>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浙江农林大学—大学外语分会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《国际交流英语视听说》“课程思政”英语视频资源库的建设和实践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何琼</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384"/>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369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中国计量大学—大学外语分会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扎根理论视阈下《大学英语》课程思政实践路径研究——以中国计量大学为例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张丽丽</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10"/>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杭州师范大学—大学外语分会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产出导向法与大学英语课程思政的融合探索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林盛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342"/>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lastRenderedPageBreak/>
              <w:t>371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浙江理工大学—高等教育科学专业分会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课程思政与思政课程融合协同机制研究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任宁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浙江万里学院—高等教育科学专业分会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以“产业链上下游共同体”建设为契机的高校产教协同育人的机制与路径研究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王航</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color w:val="000000"/>
                <w:kern w:val="0"/>
                <w:sz w:val="22"/>
                <w:szCs w:val="22"/>
                <w:lang w:bidi="ar"/>
              </w:rPr>
              <w:t>一般</w:t>
            </w:r>
          </w:p>
        </w:tc>
      </w:tr>
      <w:tr w:rsidR="00D15622">
        <w:trPr>
          <w:trHeight w:val="277"/>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绍兴文理学院—高等教育科学专业分会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高校青年教师发展的动力机制失衡及其制度环境优化问题研究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畅铁民</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277"/>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宁波工程学院—高等教育科学专业分会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基于数字孪生的课堂教学深度融合实践研究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陆星家</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10"/>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浙江水利水电学院—高等教育科学专业分会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应用型本科高校“双师双能型”教师专业发展生态研究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刘艳晶</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浙江大学—高校工会工作分会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高校课程思政建设的路径研究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卢飞霞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浙江大学—高校工会工作分会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国家医学中心工会在医学人才发展中的功能研究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吴李鸣</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color w:val="000000"/>
                <w:kern w:val="0"/>
                <w:sz w:val="22"/>
                <w:szCs w:val="22"/>
                <w:lang w:bidi="ar"/>
              </w:rPr>
              <w:t>一般</w:t>
            </w:r>
          </w:p>
        </w:tc>
      </w:tr>
      <w:tr w:rsidR="00D15622">
        <w:trPr>
          <w:trHeight w:val="502"/>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杭州电子科技大学—高校工会工作分会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“双一流”建设背景下浙江省属高校青年教师职业压力研究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冯瑛</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379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中国计量大学—高校工会工作分会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新时代高校青年教师职业压力及应对策略研究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朱薇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中国计量大学—高校工会工作分会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新时代高校工会的劳动教育功能及体系构建研究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李峤</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2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浙江大学—工程训练分会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产教融合背景下共建共享实验教学示范中心探索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张林初</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中国计量大学—工程训练分会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创新实践教育体系培养高素质应用型人才的探索与实践——以新工科学生培养为背景</w:t>
            </w:r>
            <w:r>
              <w:rPr>
                <w:rFonts w:ascii="宋体" w:hAnsi="宋体" w:cs="宋体" w:hint="eastAsia"/>
                <w:color w:val="000000"/>
                <w:kern w:val="0"/>
                <w:sz w:val="22"/>
                <w:szCs w:val="22"/>
                <w:lang w:bidi="ar"/>
              </w:rPr>
              <w:t xml:space="preserve">               </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唐建祥</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20"/>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浙江农林大学—工程训练分会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工程训练线上线下混合式教学模式构建</w:t>
            </w:r>
            <w:r>
              <w:rPr>
                <w:rFonts w:ascii="宋体" w:hAnsi="宋体" w:cs="宋体" w:hint="eastAsia"/>
                <w:color w:val="000000"/>
                <w:kern w:val="0"/>
                <w:sz w:val="22"/>
                <w:szCs w:val="22"/>
                <w:lang w:bidi="ar"/>
              </w:rPr>
              <w:t xml:space="preserve">  </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宋源普</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24"/>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绍兴文理学院—工程训练分会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应用型高校现代产业学院建设机制与策略研究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周</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婷</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lastRenderedPageBreak/>
              <w:t>385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浙江科技学院—工程训练分会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高校产教协同育人模式的探索与实践</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以浙江科技学院为例</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王志坚</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37"/>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浙江工业大学—计算机教育分会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《计算机工程实践》线上线下混合式教学模式改革与探索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陈琦</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392"/>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浙江海洋大学—计算机教育分会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高校青年教师教学能力评价体系构建与提升路径研究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翁妮尔</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6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杭州电子科技大学—计算机教育分会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基于指数的浙江本科高校教师教学发展态势分析</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朱琦</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389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杭州电子科技大学—计算机教育分会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数字经济专业课程双线融合教学的多元化评价体系构建与仿真修正研究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周亚雄</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杭州电子科技大学—计算机教育分会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学习反馈对大学生在线学习投入度的影响</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卢科青</w:t>
            </w:r>
          </w:p>
        </w:tc>
        <w:tc>
          <w:tcPr>
            <w:tcW w:w="1163" w:type="dxa"/>
            <w:tcBorders>
              <w:top w:val="nil"/>
              <w:left w:val="single" w:sz="4" w:space="0" w:color="auto"/>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绍兴文理学院—教师教育分会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共同富裕背景下乡村教师队伍建设研究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王汉灵</w:t>
            </w:r>
          </w:p>
        </w:tc>
        <w:tc>
          <w:tcPr>
            <w:tcW w:w="1163" w:type="dxa"/>
            <w:tcBorders>
              <w:top w:val="nil"/>
              <w:left w:val="single" w:sz="4" w:space="0" w:color="auto"/>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390"/>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浙江师范大学—教师教育分会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社会生态系统理论视角下的高校青年教师专业发展环境优化研究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管雁</w:t>
            </w:r>
          </w:p>
        </w:tc>
        <w:tc>
          <w:tcPr>
            <w:tcW w:w="1163" w:type="dxa"/>
            <w:tcBorders>
              <w:top w:val="nil"/>
              <w:left w:val="single" w:sz="4" w:space="0" w:color="auto"/>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30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浙江师范大学行知学院—教师教育分会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新时代高校教师课程思政能力培养体系构建研究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徐燕</w:t>
            </w:r>
          </w:p>
        </w:tc>
        <w:tc>
          <w:tcPr>
            <w:tcW w:w="1163" w:type="dxa"/>
            <w:tcBorders>
              <w:top w:val="nil"/>
              <w:left w:val="single" w:sz="4" w:space="0" w:color="auto"/>
              <w:bottom w:val="single" w:sz="4" w:space="0" w:color="auto"/>
              <w:right w:val="single" w:sz="4" w:space="0" w:color="auto"/>
            </w:tcBorders>
            <w:shd w:val="clear" w:color="auto" w:fill="auto"/>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269"/>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丽水学院—教师教育分会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师范专业“课程思政</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专业思政”协同育人机制研究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盛晓颖</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bCs/>
                <w:sz w:val="24"/>
              </w:rPr>
            </w:pPr>
            <w:r>
              <w:rPr>
                <w:rFonts w:ascii="宋体" w:hAnsi="宋体" w:cs="宋体" w:hint="eastAsia"/>
                <w:color w:val="000000"/>
                <w:kern w:val="0"/>
                <w:sz w:val="22"/>
                <w:szCs w:val="22"/>
                <w:lang w:bidi="ar"/>
              </w:rPr>
              <w:t>一般</w:t>
            </w:r>
          </w:p>
        </w:tc>
      </w:tr>
      <w:tr w:rsidR="00D15622">
        <w:trPr>
          <w:trHeight w:val="41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嘉兴学院—教育质量评价与保障分会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高校督、评、导一体化教学质量保障体系的构建研究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苏海林</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22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浙江科技学院—教育质量评价与保障分会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来华留学生课堂教学质量评价体系研究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林志洁</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277"/>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浙江工业大学—教育质量评价与保障分会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浙江省大学生科技竞赛质量评价与改革研究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姚晓敏</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28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浙江理工大学—实验室工作分会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数字驱动下高校提升大型仪器设备利用率的实践探索</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何邦进</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11"/>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399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浙江工商大学—实验室工作分会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浙江省高校虚拟仿真实验教学一流课程建设现状及对策研究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刘福奇</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256"/>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lastRenderedPageBreak/>
              <w:t>400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宁波大学—实验室工作分会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高校实验室安全教育标准化体系构建研究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张春丹</w:t>
            </w:r>
          </w:p>
        </w:tc>
        <w:tc>
          <w:tcPr>
            <w:tcW w:w="1163"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23"/>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西湖大学—实验室工作分会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高校实验室管理信息化建设现状调研与共享机制研究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张志强</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9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金华职业技术学院—高校保卫工作分会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高职院校危险化学品中转库管理体系建设研究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施国清</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422"/>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绍兴文理学院—高校保卫工作分会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大学生非正常伤亡事件的“智控”机制研究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金列华</w:t>
            </w:r>
          </w:p>
        </w:tc>
        <w:tc>
          <w:tcPr>
            <w:tcW w:w="1163" w:type="dxa"/>
            <w:vAlign w:val="center"/>
          </w:tcPr>
          <w:p w:rsidR="00D15622" w:rsidRDefault="00B63B08">
            <w:pPr>
              <w:widowControl/>
              <w:jc w:val="center"/>
              <w:textAlignment w:val="center"/>
              <w:rPr>
                <w:rFonts w:ascii="宋体" w:hAnsi="宋体" w:cs="宋体"/>
                <w:bCs/>
                <w:sz w:val="24"/>
              </w:rPr>
            </w:pPr>
            <w:r>
              <w:rPr>
                <w:rFonts w:ascii="宋体" w:hAnsi="宋体" w:cs="宋体" w:hint="eastAsia"/>
                <w:color w:val="000000"/>
                <w:kern w:val="0"/>
                <w:sz w:val="22"/>
                <w:szCs w:val="22"/>
                <w:lang w:bidi="ar"/>
              </w:rPr>
              <w:t>一般</w:t>
            </w:r>
          </w:p>
        </w:tc>
      </w:tr>
      <w:tr w:rsidR="00D15622">
        <w:trPr>
          <w:trHeight w:val="615"/>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浙江财经大学—高校保卫工作分会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浙江省高校突发公共事件应急管理机制研究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吴俊</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3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杭州职业技术学院—高校保卫工作分会</w:t>
            </w:r>
          </w:p>
        </w:tc>
        <w:tc>
          <w:tcPr>
            <w:tcW w:w="7000" w:type="dxa"/>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高等院校电信网络诈骗防范能力综合评估模型研究</w:t>
            </w:r>
          </w:p>
        </w:tc>
        <w:tc>
          <w:tcPr>
            <w:tcW w:w="1300" w:type="dxa"/>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赵文文</w:t>
            </w:r>
          </w:p>
        </w:tc>
        <w:tc>
          <w:tcPr>
            <w:tcW w:w="1163" w:type="dxa"/>
            <w:vAlign w:val="center"/>
          </w:tcPr>
          <w:p w:rsidR="00D15622" w:rsidRDefault="00B63B08">
            <w:pPr>
              <w:widowControl/>
              <w:jc w:val="center"/>
              <w:textAlignment w:val="center"/>
              <w:rPr>
                <w:rFonts w:ascii="宋体" w:hAnsi="宋体" w:cs="宋体"/>
                <w:b/>
                <w:sz w:val="24"/>
              </w:rPr>
            </w:pPr>
            <w:r>
              <w:rPr>
                <w:rFonts w:ascii="宋体" w:hAnsi="宋体" w:cs="宋体" w:hint="eastAsia"/>
                <w:color w:val="000000"/>
                <w:kern w:val="0"/>
                <w:sz w:val="22"/>
                <w:szCs w:val="22"/>
                <w:lang w:bidi="ar"/>
              </w:rPr>
              <w:t>一般</w:t>
            </w:r>
          </w:p>
        </w:tc>
      </w:tr>
      <w:tr w:rsidR="00D15622">
        <w:trPr>
          <w:trHeight w:val="419"/>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杭州师范大学—教学管理分会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数字法治背景下浙江省大学生法治教育体系创新研究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黄晓平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sz w:val="24"/>
              </w:rPr>
            </w:pPr>
            <w:r>
              <w:rPr>
                <w:rFonts w:ascii="宋体" w:hAnsi="宋体" w:cs="宋体" w:hint="eastAsia"/>
                <w:color w:val="000000"/>
                <w:kern w:val="0"/>
                <w:sz w:val="22"/>
                <w:szCs w:val="22"/>
                <w:lang w:bidi="ar"/>
              </w:rPr>
              <w:t>一般</w:t>
            </w:r>
          </w:p>
        </w:tc>
      </w:tr>
      <w:tr w:rsidR="00D15622">
        <w:trPr>
          <w:trHeight w:val="360"/>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浙江海洋大学—教学管理分会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“四新”背景下地方本科院校“双师型”教师队伍建设研究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李燕</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中国计量大学—教学管理分会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“科教</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产教”双融合的创新人才培养实践教学体系研究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严洁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409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中国计量大学—教学管理分会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基于深度学习的混合式课程质量评价研究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郑寅颖</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宁波幼儿师范高等专科学校—教育技术分会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“双高”建设背景下的教学数字化改革策略研究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张世波</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浙江大学—教育技术分会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抗疫背景下高校在线教学的过程评价模式探索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周宇</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浙江万里学院—教育技术分会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人工智能背景下大学生学习投入的影响机制与模型构建研究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王绍峰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浙江海洋大学—教育技术分会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基于</w:t>
            </w:r>
            <w:r>
              <w:rPr>
                <w:rFonts w:ascii="宋体" w:hAnsi="宋体" w:cs="宋体" w:hint="eastAsia"/>
                <w:color w:val="000000"/>
                <w:kern w:val="0"/>
                <w:sz w:val="22"/>
                <w:szCs w:val="22"/>
                <w:lang w:bidi="ar"/>
              </w:rPr>
              <w:t>OBE</w:t>
            </w:r>
            <w:r>
              <w:rPr>
                <w:rFonts w:ascii="宋体" w:hAnsi="宋体" w:cs="宋体" w:hint="eastAsia"/>
                <w:color w:val="000000"/>
                <w:kern w:val="0"/>
                <w:sz w:val="22"/>
                <w:szCs w:val="22"/>
                <w:lang w:bidi="ar"/>
              </w:rPr>
              <w:t>的线上线下混合式学习课程的</w:t>
            </w:r>
            <w:r>
              <w:rPr>
                <w:rFonts w:ascii="宋体" w:hAnsi="宋体" w:cs="宋体" w:hint="eastAsia"/>
                <w:color w:val="000000"/>
                <w:kern w:val="0"/>
                <w:sz w:val="22"/>
                <w:szCs w:val="22"/>
                <w:lang w:bidi="ar"/>
              </w:rPr>
              <w:t>SEM</w:t>
            </w:r>
            <w:r>
              <w:rPr>
                <w:rFonts w:ascii="宋体" w:hAnsi="宋体" w:cs="宋体" w:hint="eastAsia"/>
                <w:color w:val="000000"/>
                <w:kern w:val="0"/>
                <w:sz w:val="22"/>
                <w:szCs w:val="22"/>
                <w:lang w:bidi="ar"/>
              </w:rPr>
              <w:t>评价模型研究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任文轩</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浙江开放大学—教育技术分会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面向共同富裕的老年人媒介信息素养培育体系构建研究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夏文菁</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中国计量大学现代科技学院—独立学院分会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以网络评论特色工作室推动高校思想政治教育工作创新研究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曹克亮</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lastRenderedPageBreak/>
              <w:t>416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杭州师范大学钱江学院—独立学院分会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“探究社区理论”视域下混合式教学的学生学习投入度研究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沈玉燕</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杭州电子科技大学信息工程学院—独立学院分会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基于</w:t>
            </w:r>
            <w:r>
              <w:rPr>
                <w:rFonts w:ascii="宋体" w:hAnsi="宋体" w:cs="宋体" w:hint="eastAsia"/>
                <w:color w:val="000000"/>
                <w:kern w:val="0"/>
                <w:sz w:val="22"/>
                <w:szCs w:val="22"/>
                <w:lang w:bidi="ar"/>
              </w:rPr>
              <w:t>OBE</w:t>
            </w:r>
            <w:r>
              <w:rPr>
                <w:rFonts w:ascii="宋体" w:hAnsi="宋体" w:cs="宋体" w:hint="eastAsia"/>
                <w:color w:val="000000"/>
                <w:kern w:val="0"/>
                <w:sz w:val="22"/>
                <w:szCs w:val="22"/>
                <w:lang w:bidi="ar"/>
              </w:rPr>
              <w:t>理念的《</w:t>
            </w:r>
            <w:r>
              <w:rPr>
                <w:rFonts w:ascii="宋体" w:hAnsi="宋体" w:cs="宋体" w:hint="eastAsia"/>
                <w:color w:val="000000"/>
                <w:kern w:val="0"/>
                <w:sz w:val="22"/>
                <w:szCs w:val="22"/>
                <w:lang w:bidi="ar"/>
              </w:rPr>
              <w:t>RPA</w:t>
            </w:r>
            <w:r>
              <w:rPr>
                <w:rFonts w:ascii="宋体" w:hAnsi="宋体" w:cs="宋体" w:hint="eastAsia"/>
                <w:color w:val="000000"/>
                <w:kern w:val="0"/>
                <w:sz w:val="22"/>
                <w:szCs w:val="22"/>
                <w:lang w:bidi="ar"/>
              </w:rPr>
              <w:t>财务机器人应用与开发》课程教学改革探索与实践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余冰冰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绍兴文理学院元培学院—独立学院分会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产教融合视域下的本科生专业核心能力培养研究——以元培学院腾讯云互联网学院为例</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杨婷</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419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浙江师范大学—思想政治教育分会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楷体_GB2312" w:eastAsia="楷体_GB2312" w:hAnsi="宋体" w:cs="楷体_GB2312"/>
                <w:color w:val="000000"/>
                <w:kern w:val="0"/>
                <w:sz w:val="22"/>
                <w:szCs w:val="22"/>
                <w:lang w:bidi="ar"/>
              </w:rPr>
              <w:t>“</w:t>
            </w:r>
            <w:r>
              <w:rPr>
                <w:rFonts w:ascii="宋体" w:hAnsi="宋体" w:cs="宋体" w:hint="eastAsia"/>
                <w:color w:val="000000"/>
                <w:kern w:val="0"/>
                <w:sz w:val="22"/>
                <w:szCs w:val="22"/>
                <w:lang w:bidi="ar"/>
              </w:rPr>
              <w:t>以学生为中心</w:t>
            </w:r>
            <w:r>
              <w:rPr>
                <w:rFonts w:eastAsia="楷体_GB2312"/>
                <w:color w:val="000000"/>
                <w:kern w:val="0"/>
                <w:sz w:val="22"/>
                <w:szCs w:val="22"/>
                <w:lang w:bidi="ar"/>
              </w:rPr>
              <w:t>”</w:t>
            </w:r>
            <w:r>
              <w:rPr>
                <w:rFonts w:ascii="宋体" w:hAnsi="宋体" w:cs="宋体" w:hint="eastAsia"/>
                <w:color w:val="000000"/>
                <w:kern w:val="0"/>
                <w:sz w:val="22"/>
                <w:szCs w:val="22"/>
                <w:lang w:bidi="ar"/>
              </w:rPr>
              <w:t>大学生成长与发展模式研究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王亚萍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杭州电子科技大学—思想政治教育分会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“课程思政”提升高校思想政治教育实效的路径研究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魏</w:t>
            </w:r>
            <w:r>
              <w:rPr>
                <w:rFonts w:ascii="楷体_GB2312" w:eastAsia="楷体_GB2312" w:hAnsi="宋体" w:cs="楷体_GB2312"/>
                <w:color w:val="000000"/>
                <w:kern w:val="0"/>
                <w:sz w:val="22"/>
                <w:szCs w:val="22"/>
                <w:lang w:bidi="ar"/>
              </w:rPr>
              <w:t xml:space="preserve"> </w:t>
            </w:r>
            <w:r>
              <w:rPr>
                <w:rFonts w:eastAsia="楷体_GB2312"/>
                <w:color w:val="000000"/>
                <w:kern w:val="0"/>
                <w:sz w:val="22"/>
                <w:szCs w:val="22"/>
                <w:lang w:bidi="ar"/>
              </w:rPr>
              <w:t xml:space="preserve"> </w:t>
            </w:r>
            <w:r>
              <w:rPr>
                <w:rFonts w:ascii="宋体" w:hAnsi="宋体" w:cs="宋体" w:hint="eastAsia"/>
                <w:color w:val="000000"/>
                <w:kern w:val="0"/>
                <w:sz w:val="22"/>
                <w:szCs w:val="22"/>
                <w:lang w:bidi="ar"/>
              </w:rPr>
              <w:t>萍</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浙江科技学院—思想政治教育分会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个性化教育视角下的高校学生社区思想政治教育创新研究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贾晓龙</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浙江大学—思想政治教育分会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楷体_GB2312" w:eastAsia="楷体_GB2312" w:hAnsi="宋体" w:cs="楷体_GB2312"/>
                <w:color w:val="000000"/>
                <w:kern w:val="0"/>
                <w:sz w:val="22"/>
                <w:szCs w:val="22"/>
                <w:lang w:bidi="ar"/>
              </w:rPr>
              <w:t>智慧思政视域下</w:t>
            </w:r>
            <w:r>
              <w:rPr>
                <w:rFonts w:eastAsia="楷体_GB2312"/>
                <w:color w:val="000000"/>
                <w:kern w:val="0"/>
                <w:sz w:val="22"/>
                <w:szCs w:val="22"/>
                <w:lang w:bidi="ar"/>
              </w:rPr>
              <w:t>“</w:t>
            </w:r>
            <w:r>
              <w:rPr>
                <w:rFonts w:ascii="宋体" w:hAnsi="宋体" w:cs="宋体" w:hint="eastAsia"/>
                <w:color w:val="000000"/>
                <w:kern w:val="0"/>
                <w:sz w:val="22"/>
                <w:szCs w:val="22"/>
                <w:lang w:bidi="ar"/>
              </w:rPr>
              <w:t>一站式</w:t>
            </w:r>
            <w:r>
              <w:rPr>
                <w:rFonts w:eastAsia="楷体_GB2312"/>
                <w:color w:val="000000"/>
                <w:kern w:val="0"/>
                <w:sz w:val="22"/>
                <w:szCs w:val="22"/>
                <w:lang w:bidi="ar"/>
              </w:rPr>
              <w:t>”</w:t>
            </w:r>
            <w:r>
              <w:rPr>
                <w:rFonts w:ascii="宋体" w:hAnsi="宋体" w:cs="宋体" w:hint="eastAsia"/>
                <w:color w:val="000000"/>
                <w:kern w:val="0"/>
                <w:sz w:val="22"/>
                <w:szCs w:val="22"/>
                <w:lang w:bidi="ar"/>
              </w:rPr>
              <w:t>学生社区数字化建设研究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卢佳颖</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浙江旅游职业技术学院—思想政治教育分会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楷体_GB2312" w:eastAsia="楷体_GB2312" w:hAnsi="宋体" w:cs="楷体_GB2312"/>
                <w:color w:val="000000"/>
                <w:kern w:val="0"/>
                <w:sz w:val="22"/>
                <w:szCs w:val="22"/>
                <w:lang w:bidi="ar"/>
              </w:rPr>
              <w:t>“</w:t>
            </w:r>
            <w:r>
              <w:rPr>
                <w:rFonts w:ascii="宋体" w:hAnsi="宋体" w:cs="宋体" w:hint="eastAsia"/>
                <w:color w:val="000000"/>
                <w:kern w:val="0"/>
                <w:sz w:val="22"/>
                <w:szCs w:val="22"/>
                <w:lang w:bidi="ar"/>
              </w:rPr>
              <w:t>双高</w:t>
            </w:r>
            <w:r>
              <w:rPr>
                <w:rFonts w:eastAsia="楷体_GB2312"/>
                <w:color w:val="000000"/>
                <w:kern w:val="0"/>
                <w:sz w:val="22"/>
                <w:szCs w:val="22"/>
                <w:lang w:bidi="ar"/>
              </w:rPr>
              <w:t>”</w:t>
            </w:r>
            <w:r>
              <w:rPr>
                <w:rFonts w:ascii="宋体" w:hAnsi="宋体" w:cs="宋体" w:hint="eastAsia"/>
                <w:color w:val="000000"/>
                <w:kern w:val="0"/>
                <w:sz w:val="22"/>
                <w:szCs w:val="22"/>
                <w:lang w:bidi="ar"/>
              </w:rPr>
              <w:t>建设背景下红色文旅资源的协同共治与实践育人的融合路径研究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俞丹茗</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浙江工商大学—高校通识教育分会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高校通识课“写作与沟通”专业融通理念的教学实践探索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郭剑敏</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浙江工商大学—高校通识教育分会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通识教育师资队伍建设及激励机制研究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赵霞</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浙江工业大学—高校通识教育分会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数据驱动下的工科大学生学业能力评价研究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俞舒澜</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浙江财经大学—高校通识教育分会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大数据背景下高校思政教育新模式探析</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吴玻</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428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浙江药科职业大学—高校通识教育分会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医疗器械产业学院建设机制与策略研究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胡彬</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lastRenderedPageBreak/>
              <w:t>429</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杭州市师范大学—高校期刊分会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“双一流”背景下高校学术期刊传播力提升路径研究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刘姬艳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430</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浙江工业大学—高校期刊分会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高校学报微信公众平台学术传播力研究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周西西</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431</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中国计量大学—高校期刊分会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“双一流”背景下高校学术期刊的专业化发展路径研究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熊莹丽</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432</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湖州职业技术学院—高校期刊分会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高职学报编辑出版过程中的科技伦理研究</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————基于《关于加强科技伦理治理的意见》的解读</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沈晓艳</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433</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浙江财经大学—高校期刊分会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“双一流”背景下高校学术期刊转型路径探索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朱丹</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434</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浙江工商大学—教材建设分会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互联网</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时代背景下教材建设的新思路</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龙於洋</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435</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浙江大学—教材建设分会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运用于基于网络的翻转课堂的可视化教材在临床医学内科学教育中的可行性及有效性研究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肖华婴</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436</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嘉兴学院—教材建设分会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课程思政融入地方应用型高校教材建设的路径研究</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孙笑琰</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437</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浙江科技学院—教材建设分会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国际化背景下商科经济法新形态教材的建设与实践</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陈倩倩</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r w:rsidR="00D15622">
        <w:trPr>
          <w:trHeight w:val="408"/>
          <w:jc w:val="center"/>
        </w:trPr>
        <w:tc>
          <w:tcPr>
            <w:tcW w:w="799" w:type="dxa"/>
            <w:tcBorders>
              <w:top w:val="single" w:sz="4" w:space="0" w:color="auto"/>
              <w:left w:val="single" w:sz="4" w:space="0" w:color="auto"/>
              <w:bottom w:val="single" w:sz="4" w:space="0" w:color="auto"/>
              <w:right w:val="single" w:sz="4" w:space="0" w:color="auto"/>
            </w:tcBorders>
            <w:vAlign w:val="center"/>
          </w:tcPr>
          <w:p w:rsidR="00D15622" w:rsidRDefault="00B63B08">
            <w:pPr>
              <w:jc w:val="center"/>
              <w:rPr>
                <w:rFonts w:ascii="宋体" w:hAnsi="宋体" w:cs="宋体"/>
                <w:b/>
                <w:sz w:val="24"/>
              </w:rPr>
            </w:pPr>
            <w:r>
              <w:rPr>
                <w:rFonts w:ascii="宋体" w:hAnsi="宋体" w:cs="宋体" w:hint="eastAsia"/>
                <w:b/>
                <w:sz w:val="24"/>
              </w:rPr>
              <w:t>438</w:t>
            </w:r>
          </w:p>
        </w:tc>
        <w:tc>
          <w:tcPr>
            <w:tcW w:w="3437"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浙江建设职业技术学院—教材建设分会</w:t>
            </w:r>
          </w:p>
        </w:tc>
        <w:tc>
          <w:tcPr>
            <w:tcW w:w="70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left"/>
              <w:textAlignment w:val="center"/>
              <w:rPr>
                <w:rFonts w:ascii="宋体" w:hAnsi="宋体" w:cs="宋体"/>
                <w:sz w:val="24"/>
              </w:rPr>
            </w:pPr>
            <w:r>
              <w:rPr>
                <w:rFonts w:ascii="宋体" w:hAnsi="宋体" w:cs="宋体" w:hint="eastAsia"/>
                <w:color w:val="000000"/>
                <w:kern w:val="0"/>
                <w:sz w:val="22"/>
                <w:szCs w:val="22"/>
                <w:lang w:bidi="ar"/>
              </w:rPr>
              <w:t>类型教育背景下高职院校新型活页式教材建设实践与探索</w:t>
            </w:r>
          </w:p>
        </w:tc>
        <w:tc>
          <w:tcPr>
            <w:tcW w:w="1300"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楷体_GB2312" w:eastAsia="楷体_GB2312" w:hAnsi="宋体" w:cs="楷体_GB2312"/>
                <w:color w:val="000000"/>
                <w:kern w:val="0"/>
                <w:sz w:val="22"/>
                <w:szCs w:val="22"/>
                <w:lang w:bidi="ar"/>
              </w:rPr>
              <w:t>孙群伦</w:t>
            </w:r>
          </w:p>
        </w:tc>
        <w:tc>
          <w:tcPr>
            <w:tcW w:w="1163" w:type="dxa"/>
            <w:tcBorders>
              <w:top w:val="single" w:sz="4" w:space="0" w:color="auto"/>
              <w:left w:val="single" w:sz="4" w:space="0" w:color="auto"/>
              <w:bottom w:val="single" w:sz="4" w:space="0" w:color="auto"/>
              <w:right w:val="single" w:sz="4" w:space="0" w:color="auto"/>
            </w:tcBorders>
            <w:vAlign w:val="center"/>
          </w:tcPr>
          <w:p w:rsidR="00D15622" w:rsidRDefault="00B63B08">
            <w:pPr>
              <w:widowControl/>
              <w:jc w:val="center"/>
              <w:textAlignment w:val="center"/>
              <w:rPr>
                <w:rFonts w:ascii="宋体" w:hAnsi="宋体" w:cs="宋体"/>
                <w:sz w:val="24"/>
              </w:rPr>
            </w:pPr>
            <w:r>
              <w:rPr>
                <w:rFonts w:ascii="宋体" w:hAnsi="宋体" w:cs="宋体" w:hint="eastAsia"/>
                <w:color w:val="000000"/>
                <w:kern w:val="0"/>
                <w:sz w:val="22"/>
                <w:szCs w:val="22"/>
                <w:lang w:bidi="ar"/>
              </w:rPr>
              <w:t>一般</w:t>
            </w:r>
          </w:p>
        </w:tc>
      </w:tr>
    </w:tbl>
    <w:p w:rsidR="00D15622" w:rsidRDefault="00D15622"/>
    <w:sectPr w:rsidR="00D15622">
      <w:pgSz w:w="16838" w:h="11906" w:orient="landscape"/>
      <w:pgMar w:top="1800" w:right="1440" w:bottom="1985"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B08" w:rsidRDefault="00B63B08">
      <w:r>
        <w:separator/>
      </w:r>
    </w:p>
  </w:endnote>
  <w:endnote w:type="continuationSeparator" w:id="0">
    <w:p w:rsidR="00B63B08" w:rsidRDefault="00B6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宋体-简">
    <w:altName w:val="宋体"/>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653623"/>
    </w:sdtPr>
    <w:sdtEndPr/>
    <w:sdtContent>
      <w:p w:rsidR="00D15622" w:rsidRDefault="00B63B08">
        <w:pPr>
          <w:pStyle w:val="a4"/>
          <w:jc w:val="center"/>
        </w:pPr>
        <w:r>
          <w:fldChar w:fldCharType="begin"/>
        </w:r>
        <w:r>
          <w:instrText>PAGE   \* MERGEFORMAT</w:instrText>
        </w:r>
        <w:r>
          <w:fldChar w:fldCharType="separate"/>
        </w:r>
        <w:r w:rsidR="004927AF" w:rsidRPr="004927AF">
          <w:rPr>
            <w:noProof/>
            <w:lang w:val="zh-CN"/>
          </w:rPr>
          <w:t>28</w:t>
        </w:r>
        <w:r>
          <w:rPr>
            <w:lang w:val="zh-CN"/>
          </w:rPr>
          <w:fldChar w:fldCharType="end"/>
        </w:r>
      </w:p>
    </w:sdtContent>
  </w:sdt>
  <w:p w:rsidR="00D15622" w:rsidRDefault="00D1562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B08" w:rsidRDefault="00B63B08">
      <w:r>
        <w:separator/>
      </w:r>
    </w:p>
  </w:footnote>
  <w:footnote w:type="continuationSeparator" w:id="0">
    <w:p w:rsidR="00B63B08" w:rsidRDefault="00B63B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WYwYzI3ZTM1MGQ3Yzk2NTMxM2UxZWFmODA5ZWQ4ZjYifQ=="/>
  </w:docVars>
  <w:rsids>
    <w:rsidRoot w:val="00103E47"/>
    <w:rsid w:val="00067CB1"/>
    <w:rsid w:val="000963AF"/>
    <w:rsid w:val="000B4590"/>
    <w:rsid w:val="000E0284"/>
    <w:rsid w:val="001005DE"/>
    <w:rsid w:val="00103E47"/>
    <w:rsid w:val="0011424E"/>
    <w:rsid w:val="001331D0"/>
    <w:rsid w:val="00153C03"/>
    <w:rsid w:val="0015766B"/>
    <w:rsid w:val="00161B4A"/>
    <w:rsid w:val="0016659F"/>
    <w:rsid w:val="001672F2"/>
    <w:rsid w:val="001B204D"/>
    <w:rsid w:val="001B4FB4"/>
    <w:rsid w:val="001B57AE"/>
    <w:rsid w:val="001D24BA"/>
    <w:rsid w:val="001E28FB"/>
    <w:rsid w:val="001F4664"/>
    <w:rsid w:val="00224536"/>
    <w:rsid w:val="00233940"/>
    <w:rsid w:val="00235BA5"/>
    <w:rsid w:val="00261D35"/>
    <w:rsid w:val="002707D5"/>
    <w:rsid w:val="002C3B0B"/>
    <w:rsid w:val="002F28DF"/>
    <w:rsid w:val="0030179C"/>
    <w:rsid w:val="003019F8"/>
    <w:rsid w:val="00312A75"/>
    <w:rsid w:val="0034683A"/>
    <w:rsid w:val="0036488D"/>
    <w:rsid w:val="00370414"/>
    <w:rsid w:val="00384C3E"/>
    <w:rsid w:val="00390FC6"/>
    <w:rsid w:val="003A4E70"/>
    <w:rsid w:val="003D0163"/>
    <w:rsid w:val="003D5692"/>
    <w:rsid w:val="003E5C72"/>
    <w:rsid w:val="00483C83"/>
    <w:rsid w:val="004927AF"/>
    <w:rsid w:val="004F15E0"/>
    <w:rsid w:val="00510434"/>
    <w:rsid w:val="00541FB8"/>
    <w:rsid w:val="005527B2"/>
    <w:rsid w:val="00577940"/>
    <w:rsid w:val="005A3A2D"/>
    <w:rsid w:val="005A3CAE"/>
    <w:rsid w:val="005C2168"/>
    <w:rsid w:val="005D4435"/>
    <w:rsid w:val="005E1469"/>
    <w:rsid w:val="005E277F"/>
    <w:rsid w:val="005F6482"/>
    <w:rsid w:val="0062098F"/>
    <w:rsid w:val="00655569"/>
    <w:rsid w:val="00674C60"/>
    <w:rsid w:val="00684FDE"/>
    <w:rsid w:val="006B1DD9"/>
    <w:rsid w:val="006B3420"/>
    <w:rsid w:val="006B3817"/>
    <w:rsid w:val="006B636B"/>
    <w:rsid w:val="006B6E57"/>
    <w:rsid w:val="006E4586"/>
    <w:rsid w:val="006F463B"/>
    <w:rsid w:val="0072154B"/>
    <w:rsid w:val="00721AF9"/>
    <w:rsid w:val="00726755"/>
    <w:rsid w:val="007306A2"/>
    <w:rsid w:val="0074574C"/>
    <w:rsid w:val="007927D3"/>
    <w:rsid w:val="007D1781"/>
    <w:rsid w:val="007D234E"/>
    <w:rsid w:val="007D2CD3"/>
    <w:rsid w:val="00807A73"/>
    <w:rsid w:val="00831A59"/>
    <w:rsid w:val="0085194C"/>
    <w:rsid w:val="00874D95"/>
    <w:rsid w:val="008B4869"/>
    <w:rsid w:val="008C7C9F"/>
    <w:rsid w:val="0093532A"/>
    <w:rsid w:val="0093542A"/>
    <w:rsid w:val="009377BD"/>
    <w:rsid w:val="00951A93"/>
    <w:rsid w:val="00961C8C"/>
    <w:rsid w:val="009A415D"/>
    <w:rsid w:val="009C6A50"/>
    <w:rsid w:val="009D7935"/>
    <w:rsid w:val="009F65CB"/>
    <w:rsid w:val="00A07CA6"/>
    <w:rsid w:val="00A179AE"/>
    <w:rsid w:val="00A57593"/>
    <w:rsid w:val="00A6394F"/>
    <w:rsid w:val="00AA4093"/>
    <w:rsid w:val="00AA4BCE"/>
    <w:rsid w:val="00AB78D9"/>
    <w:rsid w:val="00AD7798"/>
    <w:rsid w:val="00B32F9B"/>
    <w:rsid w:val="00B63B08"/>
    <w:rsid w:val="00BD6525"/>
    <w:rsid w:val="00BE2872"/>
    <w:rsid w:val="00BF4FD8"/>
    <w:rsid w:val="00C15D01"/>
    <w:rsid w:val="00C438F4"/>
    <w:rsid w:val="00C544ED"/>
    <w:rsid w:val="00CE1A43"/>
    <w:rsid w:val="00D037EE"/>
    <w:rsid w:val="00D15622"/>
    <w:rsid w:val="00D36558"/>
    <w:rsid w:val="00D52435"/>
    <w:rsid w:val="00D812DA"/>
    <w:rsid w:val="00D95467"/>
    <w:rsid w:val="00DC31A1"/>
    <w:rsid w:val="00DE0659"/>
    <w:rsid w:val="00DE1429"/>
    <w:rsid w:val="00DE2548"/>
    <w:rsid w:val="00DE2561"/>
    <w:rsid w:val="00DE6366"/>
    <w:rsid w:val="00DF040A"/>
    <w:rsid w:val="00E456F0"/>
    <w:rsid w:val="00E54AC6"/>
    <w:rsid w:val="00E56FDD"/>
    <w:rsid w:val="00E8482D"/>
    <w:rsid w:val="00E8531D"/>
    <w:rsid w:val="00EC7032"/>
    <w:rsid w:val="00ED3211"/>
    <w:rsid w:val="00F004FF"/>
    <w:rsid w:val="00F31D5F"/>
    <w:rsid w:val="00F5159C"/>
    <w:rsid w:val="00F60E31"/>
    <w:rsid w:val="00F61BF5"/>
    <w:rsid w:val="00F71F5C"/>
    <w:rsid w:val="00FB3445"/>
    <w:rsid w:val="00FB7D9C"/>
    <w:rsid w:val="00FC1357"/>
    <w:rsid w:val="00FC674F"/>
    <w:rsid w:val="00FE3121"/>
    <w:rsid w:val="069A66BE"/>
    <w:rsid w:val="07FC2629"/>
    <w:rsid w:val="0F2B39AE"/>
    <w:rsid w:val="10AF4A06"/>
    <w:rsid w:val="140318E3"/>
    <w:rsid w:val="16A029FF"/>
    <w:rsid w:val="17023BE6"/>
    <w:rsid w:val="185B4F3F"/>
    <w:rsid w:val="1E431112"/>
    <w:rsid w:val="222F5F76"/>
    <w:rsid w:val="23525B22"/>
    <w:rsid w:val="26EA4ACD"/>
    <w:rsid w:val="281711D2"/>
    <w:rsid w:val="281B1B02"/>
    <w:rsid w:val="2B3E28BE"/>
    <w:rsid w:val="2F8C756D"/>
    <w:rsid w:val="31855738"/>
    <w:rsid w:val="385D3193"/>
    <w:rsid w:val="3C384DD8"/>
    <w:rsid w:val="3F9F4E5C"/>
    <w:rsid w:val="3FE96440"/>
    <w:rsid w:val="4FFE1AB8"/>
    <w:rsid w:val="52F51DA1"/>
    <w:rsid w:val="558D676C"/>
    <w:rsid w:val="57577E00"/>
    <w:rsid w:val="5AE15E6B"/>
    <w:rsid w:val="5B5C099A"/>
    <w:rsid w:val="630367A9"/>
    <w:rsid w:val="66C505B2"/>
    <w:rsid w:val="7CC17227"/>
    <w:rsid w:val="7CE55470"/>
    <w:rsid w:val="7F543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1695859-770D-4AF0-885D-F33746A3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Char">
    <w:name w:val="日期 Char"/>
    <w:basedOn w:val="a0"/>
    <w:link w:val="a3"/>
    <w:uiPriority w:val="99"/>
    <w:semiHidden/>
    <w:qFormat/>
    <w:rPr>
      <w:rFonts w:ascii="Times New Roman" w:eastAsia="宋体" w:hAnsi="Times New Roman" w:cs="Times New Roman"/>
      <w:szCs w:val="24"/>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51">
    <w:name w:val="font51"/>
    <w:basedOn w:val="a0"/>
    <w:qFormat/>
    <w:rPr>
      <w:rFonts w:ascii="宋体" w:eastAsia="宋体" w:hAnsi="宋体" w:cs="宋体" w:hint="eastAsia"/>
      <w:color w:val="000000"/>
      <w:sz w:val="22"/>
      <w:szCs w:val="22"/>
      <w:u w:val="singl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61">
    <w:name w:val="font61"/>
    <w:basedOn w:val="a0"/>
    <w:qFormat/>
    <w:rPr>
      <w:rFonts w:ascii="Times New Roman" w:hAnsi="Times New Roman" w:cs="Times New Roman" w:hint="default"/>
      <w:color w:val="000000"/>
      <w:sz w:val="22"/>
      <w:szCs w:val="22"/>
      <w:u w:val="none"/>
    </w:rPr>
  </w:style>
  <w:style w:type="character" w:customStyle="1" w:styleId="font81">
    <w:name w:val="font8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29</Pages>
  <Words>3671</Words>
  <Characters>20929</Characters>
  <Application>Microsoft Office Word</Application>
  <DocSecurity>0</DocSecurity>
  <Lines>174</Lines>
  <Paragraphs>49</Paragraphs>
  <ScaleCrop>false</ScaleCrop>
  <Company>Lenovo.com</Company>
  <LinksUpToDate>false</LinksUpToDate>
  <CharactersWithSpaces>24551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shijx</dc:creator>
  <cp:lastModifiedBy>Windows User</cp:lastModifiedBy>
  <cp:revision>44</cp:revision>
  <dcterms:created xsi:type="dcterms:W3CDTF">2020-05-26T00:48:00Z</dcterms:created>
  <dcterms:modified xsi:type="dcterms:W3CDTF">2022-06-02T05:49:00Z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3FADAA1388DA414086407DF18EF6D9C9</vt:lpwstr>
  </property>
</Properties>
</file>